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77B4E08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AD60F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A54EF9">
        <w:rPr>
          <w:rFonts w:ascii="Arial" w:eastAsia="MS Mincho" w:hAnsi="Arial" w:cs="Arial"/>
          <w:b/>
          <w:sz w:val="24"/>
          <w:szCs w:val="24"/>
          <w:lang w:val="en-US"/>
        </w:rPr>
        <w:t>07765</w:t>
      </w:r>
    </w:p>
    <w:p w14:paraId="654879EC" w14:textId="72C4803D" w:rsidR="002A1D39" w:rsidRPr="005C7FA2" w:rsidRDefault="005C7FA2" w:rsidP="002A1D39">
      <w:pPr>
        <w:pStyle w:val="a3"/>
        <w:tabs>
          <w:tab w:val="right" w:pos="9781"/>
          <w:tab w:val="right" w:pos="13323"/>
        </w:tabs>
        <w:jc w:val="both"/>
        <w:outlineLvl w:val="0"/>
        <w:rPr>
          <w:rFonts w:eastAsia="宋体"/>
          <w:sz w:val="24"/>
          <w:lang w:eastAsia="zh-CN"/>
        </w:rPr>
      </w:pPr>
      <w:r w:rsidRPr="005C7FA2">
        <w:rPr>
          <w:rFonts w:ascii="Arial" w:eastAsia="宋体" w:hAnsi="Arial" w:cs="Arial"/>
          <w:b/>
          <w:sz w:val="24"/>
          <w:szCs w:val="24"/>
          <w:lang w:eastAsia="zh-CN"/>
        </w:rPr>
        <w:t xml:space="preserve">Fukuoka City, </w:t>
      </w:r>
      <w:proofErr w:type="gramStart"/>
      <w:r w:rsidRPr="005C7FA2">
        <w:rPr>
          <w:rFonts w:ascii="Arial" w:eastAsia="宋体" w:hAnsi="Arial" w:cs="Arial"/>
          <w:b/>
          <w:sz w:val="24"/>
          <w:szCs w:val="24"/>
          <w:lang w:eastAsia="zh-CN"/>
        </w:rPr>
        <w:t>Fukuoka ,</w:t>
      </w:r>
      <w:proofErr w:type="gramEnd"/>
      <w:r w:rsidRPr="005C7FA2">
        <w:rPr>
          <w:rFonts w:ascii="Arial" w:eastAsia="宋体" w:hAnsi="Arial" w:cs="Arial"/>
          <w:b/>
          <w:sz w:val="24"/>
          <w:szCs w:val="24"/>
          <w:lang w:eastAsia="zh-CN"/>
        </w:rPr>
        <w:t xml:space="preserve"> Japan, 20th – 24th May,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202AF34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3315C" w:rsidRPr="0033315C">
        <w:rPr>
          <w:rFonts w:ascii="Arial" w:hAnsi="Arial" w:cs="Arial"/>
          <w:sz w:val="22"/>
        </w:rPr>
        <w:t xml:space="preserve">Discussion on maintenance of R18 FR2 </w:t>
      </w:r>
      <w:proofErr w:type="spellStart"/>
      <w:r w:rsidR="0033315C" w:rsidRPr="0033315C">
        <w:rPr>
          <w:rFonts w:ascii="Arial" w:hAnsi="Arial" w:cs="Arial"/>
          <w:sz w:val="22"/>
        </w:rPr>
        <w:t>SCell</w:t>
      </w:r>
      <w:proofErr w:type="spellEnd"/>
      <w:r w:rsidR="0033315C" w:rsidRPr="0033315C">
        <w:rPr>
          <w:rFonts w:ascii="Arial" w:hAnsi="Arial" w:cs="Arial"/>
          <w:sz w:val="22"/>
        </w:rPr>
        <w:t xml:space="preserve"> activation delay requirements</w:t>
      </w:r>
    </w:p>
    <w:p w14:paraId="0BF78C31" w14:textId="4AD12978"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177CDA">
        <w:rPr>
          <w:rFonts w:ascii="Arial" w:hAnsi="Arial" w:cs="Arial"/>
          <w:sz w:val="22"/>
          <w:lang w:val="en-US"/>
        </w:rPr>
        <w:t>7.4.1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0FF1234A" w:rsidR="00902E80" w:rsidRDefault="00902E80" w:rsidP="00902E80">
      <w:pPr>
        <w:adjustRightInd/>
        <w:jc w:val="both"/>
        <w:textAlignment w:val="auto"/>
        <w:rPr>
          <w:rFonts w:eastAsiaTheme="minorEastAsia"/>
          <w:lang w:eastAsia="zh-CN"/>
        </w:rPr>
      </w:pPr>
      <w:r>
        <w:rPr>
          <w:rFonts w:eastAsiaTheme="minorEastAsia"/>
          <w:lang w:eastAsia="zh-CN"/>
        </w:rPr>
        <w:t>In RAN4 #1</w:t>
      </w:r>
      <w:r w:rsidR="00570643">
        <w:rPr>
          <w:rFonts w:eastAsiaTheme="minorEastAsia"/>
          <w:lang w:eastAsia="zh-CN"/>
        </w:rPr>
        <w:t>10bis</w:t>
      </w:r>
      <w:r>
        <w:rPr>
          <w:rFonts w:eastAsiaTheme="minorEastAsia"/>
          <w:lang w:eastAsia="zh-CN"/>
        </w:rPr>
        <w:t>, the WF and</w:t>
      </w:r>
      <w:r w:rsidR="00743D69">
        <w:rPr>
          <w:rFonts w:eastAsiaTheme="minorEastAsia"/>
          <w:lang w:eastAsia="zh-CN"/>
        </w:rPr>
        <w:t xml:space="preserve"> Big CR</w:t>
      </w:r>
      <w:r>
        <w:rPr>
          <w:rFonts w:eastAsiaTheme="minorEastAsia"/>
          <w:lang w:eastAsia="zh-CN"/>
        </w:rPr>
        <w:t xml:space="preserve"> [1], [2] are approved.</w:t>
      </w:r>
    </w:p>
    <w:p w14:paraId="04AAE990" w14:textId="395B7CED"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FD6479">
        <w:rPr>
          <w:rFonts w:eastAsiaTheme="minorEastAsia"/>
          <w:lang w:eastAsia="zh-CN"/>
        </w:rPr>
        <w:t xml:space="preserve">maintenance issue of R18 FR2 </w:t>
      </w:r>
      <w:proofErr w:type="spellStart"/>
      <w:r w:rsidR="00FD6479">
        <w:rPr>
          <w:rFonts w:eastAsiaTheme="minorEastAsia"/>
          <w:lang w:eastAsia="zh-CN"/>
        </w:rPr>
        <w:t>SCell</w:t>
      </w:r>
      <w:proofErr w:type="spellEnd"/>
      <w:r w:rsidR="00FD6479">
        <w:rPr>
          <w:rFonts w:eastAsiaTheme="minorEastAsia"/>
          <w:lang w:eastAsia="zh-CN"/>
        </w:rPr>
        <w:t xml:space="preserve"> activation delay requirements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4E91AB1D"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4F3F1D">
        <w:rPr>
          <w:rFonts w:eastAsiaTheme="minorEastAsia"/>
          <w:b/>
          <w:lang w:eastAsia="zh-CN"/>
        </w:rPr>
        <w:t xml:space="preserve">FR1 </w:t>
      </w:r>
      <w:proofErr w:type="spellStart"/>
      <w:r w:rsidR="004F3F1D">
        <w:rPr>
          <w:rFonts w:eastAsiaTheme="minorEastAsia"/>
          <w:b/>
          <w:lang w:eastAsia="zh-CN"/>
        </w:rPr>
        <w:t>SCell</w:t>
      </w:r>
      <w:proofErr w:type="spellEnd"/>
      <w:r w:rsidR="004F3F1D">
        <w:rPr>
          <w:rFonts w:eastAsiaTheme="minorEastAsia"/>
          <w:b/>
          <w:lang w:eastAsia="zh-CN"/>
        </w:rPr>
        <w:t xml:space="preserve"> activation delay reduction with valid L3 report</w:t>
      </w:r>
      <w:r>
        <w:rPr>
          <w:rFonts w:eastAsiaTheme="minorEastAsia"/>
          <w:b/>
          <w:lang w:eastAsia="zh-CN"/>
        </w:rPr>
        <w:t>&gt;</w:t>
      </w:r>
    </w:p>
    <w:p w14:paraId="55118648" w14:textId="126BA22B" w:rsidR="003F419A" w:rsidRPr="00D655D3" w:rsidRDefault="002E39A9"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#10</w:t>
      </w:r>
      <w:r>
        <w:rPr>
          <w:rFonts w:eastAsia="宋体"/>
          <w:lang w:eastAsia="zh-CN"/>
        </w:rPr>
        <w:t>8bis</w:t>
      </w:r>
      <w:r w:rsidR="003F419A">
        <w:rPr>
          <w:rFonts w:eastAsia="宋体"/>
          <w:lang w:eastAsia="zh-CN"/>
        </w:rPr>
        <w:t>, the follow issue was discussed and the agreements are achieved as follows.</w:t>
      </w:r>
      <w:r w:rsidR="007B1DB4">
        <w:rPr>
          <w:rFonts w:eastAsia="宋体"/>
          <w:lang w:eastAsia="zh-CN"/>
        </w:rPr>
        <w:t xml:space="preserve"> </w:t>
      </w:r>
      <w:r w:rsidR="007B1DB4">
        <w:rPr>
          <w:rFonts w:eastAsia="宋体" w:hint="eastAsia"/>
          <w:lang w:eastAsia="zh-CN"/>
        </w:rPr>
        <w:t>[</w:t>
      </w:r>
      <w:r w:rsidR="007B1DB4">
        <w:rPr>
          <w:rFonts w:eastAsia="宋体"/>
          <w:lang w:eastAsia="zh-CN"/>
        </w:rPr>
        <w:t>3]</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29488FC7" w14:textId="77777777" w:rsidR="0048492A" w:rsidRDefault="0048492A" w:rsidP="0048492A">
            <w:pPr>
              <w:rPr>
                <w:b/>
                <w:color w:val="0070C0"/>
                <w:u w:val="single"/>
                <w:lang w:eastAsia="ko-KR"/>
              </w:rPr>
            </w:pPr>
            <w:r>
              <w:rPr>
                <w:b/>
                <w:color w:val="0070C0"/>
                <w:u w:val="single"/>
                <w:lang w:eastAsia="ko-KR"/>
              </w:rPr>
              <w:t xml:space="preserve">Issue 2-1-1: </w:t>
            </w:r>
            <w:r w:rsidRPr="00C22E70">
              <w:rPr>
                <w:b/>
                <w:color w:val="0070C0"/>
                <w:u w:val="single"/>
                <w:lang w:eastAsia="ko-KR"/>
              </w:rPr>
              <w:t>expand the</w:t>
            </w:r>
            <w:r w:rsidRPr="00C22E70">
              <w:rPr>
                <w:rFonts w:hint="eastAsia"/>
                <w:b/>
                <w:color w:val="0070C0"/>
                <w:u w:val="single"/>
                <w:lang w:eastAsia="ko-KR"/>
              </w:rPr>
              <w:t xml:space="preserve"> enhancement with L3 measurement report after </w:t>
            </w:r>
            <w:proofErr w:type="spellStart"/>
            <w:r w:rsidRPr="00C22E70">
              <w:rPr>
                <w:rFonts w:hint="eastAsia"/>
                <w:b/>
                <w:color w:val="0070C0"/>
                <w:u w:val="single"/>
                <w:lang w:eastAsia="ko-KR"/>
              </w:rPr>
              <w:t>SCell</w:t>
            </w:r>
            <w:proofErr w:type="spellEnd"/>
            <w:r w:rsidRPr="00C22E70">
              <w:rPr>
                <w:rFonts w:hint="eastAsia"/>
                <w:b/>
                <w:color w:val="0070C0"/>
                <w:u w:val="single"/>
                <w:lang w:eastAsia="ko-KR"/>
              </w:rPr>
              <w:t xml:space="preserve"> activation command </w:t>
            </w:r>
            <w:r w:rsidRPr="00C22E70">
              <w:rPr>
                <w:b/>
                <w:color w:val="0070C0"/>
                <w:u w:val="single"/>
                <w:lang w:eastAsia="ko-KR"/>
              </w:rPr>
              <w:t>to</w:t>
            </w:r>
            <w:r w:rsidRPr="00C22E70">
              <w:rPr>
                <w:rFonts w:hint="eastAsia"/>
                <w:b/>
                <w:color w:val="0070C0"/>
                <w:u w:val="single"/>
                <w:lang w:eastAsia="ko-KR"/>
              </w:rPr>
              <w:t xml:space="preserve"> FR1 </w:t>
            </w:r>
            <w:proofErr w:type="spellStart"/>
            <w:r w:rsidRPr="00C22E70">
              <w:rPr>
                <w:rFonts w:hint="eastAsia"/>
                <w:b/>
                <w:color w:val="0070C0"/>
                <w:u w:val="single"/>
                <w:lang w:eastAsia="ko-KR"/>
              </w:rPr>
              <w:t>SCell</w:t>
            </w:r>
            <w:proofErr w:type="spellEnd"/>
            <w:r w:rsidRPr="00C22E70">
              <w:rPr>
                <w:rFonts w:hint="eastAsia"/>
                <w:b/>
                <w:color w:val="0070C0"/>
                <w:u w:val="single"/>
                <w:lang w:eastAsia="ko-KR"/>
              </w:rPr>
              <w:t xml:space="preserve"> unknown activation</w:t>
            </w:r>
            <w:r w:rsidRPr="003D420F">
              <w:rPr>
                <w:rFonts w:hint="eastAsia"/>
              </w:rPr>
              <w:t xml:space="preserve"> </w:t>
            </w:r>
          </w:p>
          <w:p w14:paraId="5FC09E02" w14:textId="77777777" w:rsidR="0048492A" w:rsidRPr="003D443E" w:rsidRDefault="0048492A" w:rsidP="0048492A">
            <w:pPr>
              <w:pStyle w:val="ab"/>
              <w:numPr>
                <w:ilvl w:val="0"/>
                <w:numId w:val="15"/>
              </w:numPr>
              <w:overflowPunct/>
              <w:autoSpaceDE/>
              <w:autoSpaceDN/>
              <w:adjustRightInd/>
              <w:spacing w:after="120"/>
              <w:ind w:left="720"/>
              <w:contextualSpacing w:val="0"/>
              <w:textAlignment w:val="auto"/>
              <w:rPr>
                <w:highlight w:val="green"/>
              </w:rPr>
            </w:pPr>
            <w:r w:rsidRPr="003D443E">
              <w:rPr>
                <w:highlight w:val="green"/>
              </w:rPr>
              <w:t>Agreement</w:t>
            </w:r>
            <w:r>
              <w:rPr>
                <w:highlight w:val="green"/>
              </w:rPr>
              <w:t>:</w:t>
            </w:r>
          </w:p>
          <w:p w14:paraId="7B7A8EF6" w14:textId="77777777" w:rsidR="0048492A" w:rsidRPr="003D443E" w:rsidRDefault="0048492A" w:rsidP="0048492A">
            <w:pPr>
              <w:pStyle w:val="ab"/>
              <w:numPr>
                <w:ilvl w:val="1"/>
                <w:numId w:val="15"/>
              </w:numPr>
              <w:overflowPunct/>
              <w:autoSpaceDE/>
              <w:autoSpaceDN/>
              <w:adjustRightInd/>
              <w:spacing w:after="120"/>
              <w:ind w:left="1656"/>
              <w:contextualSpacing w:val="0"/>
              <w:textAlignment w:val="auto"/>
            </w:pPr>
            <w:r w:rsidRPr="003D443E">
              <w:rPr>
                <w:rFonts w:hint="eastAsia"/>
              </w:rPr>
              <w:t xml:space="preserve">the enhancement with L3 measurement report after </w:t>
            </w:r>
            <w:proofErr w:type="spellStart"/>
            <w:r w:rsidRPr="003D443E">
              <w:rPr>
                <w:rFonts w:hint="eastAsia"/>
              </w:rPr>
              <w:t>SCell</w:t>
            </w:r>
            <w:proofErr w:type="spellEnd"/>
            <w:r w:rsidRPr="003D443E">
              <w:rPr>
                <w:rFonts w:hint="eastAsia"/>
              </w:rPr>
              <w:t xml:space="preserve"> activation command can be used </w:t>
            </w:r>
            <w:proofErr w:type="gramStart"/>
            <w:r w:rsidRPr="003D443E">
              <w:rPr>
                <w:rFonts w:hint="eastAsia"/>
              </w:rPr>
              <w:t>for  FR</w:t>
            </w:r>
            <w:proofErr w:type="gramEnd"/>
            <w:r w:rsidRPr="003D443E">
              <w:rPr>
                <w:rFonts w:hint="eastAsia"/>
              </w:rPr>
              <w:t xml:space="preserve">1 </w:t>
            </w:r>
            <w:proofErr w:type="spellStart"/>
            <w:r w:rsidRPr="003D443E">
              <w:rPr>
                <w:rFonts w:hint="eastAsia"/>
              </w:rPr>
              <w:t>SCell</w:t>
            </w:r>
            <w:proofErr w:type="spellEnd"/>
            <w:r w:rsidRPr="003D443E">
              <w:rPr>
                <w:rFonts w:hint="eastAsia"/>
              </w:rPr>
              <w:t xml:space="preserve"> unknown activation delay</w:t>
            </w:r>
          </w:p>
          <w:p w14:paraId="27CB6436" w14:textId="77777777" w:rsidR="0048492A" w:rsidRPr="003D443E" w:rsidRDefault="0048492A" w:rsidP="0048492A">
            <w:pPr>
              <w:pStyle w:val="ab"/>
              <w:numPr>
                <w:ilvl w:val="2"/>
                <w:numId w:val="15"/>
              </w:numPr>
              <w:overflowPunct/>
              <w:autoSpaceDE/>
              <w:autoSpaceDN/>
              <w:adjustRightInd/>
              <w:spacing w:after="120"/>
              <w:ind w:left="2376"/>
              <w:contextualSpacing w:val="0"/>
              <w:textAlignment w:val="auto"/>
            </w:pPr>
            <w:r w:rsidRPr="003D443E">
              <w:rPr>
                <w:rFonts w:hint="eastAsia"/>
              </w:rPr>
              <w:t xml:space="preserve">with L3 measurement report after </w:t>
            </w:r>
            <w:proofErr w:type="spellStart"/>
            <w:r w:rsidRPr="003D443E">
              <w:rPr>
                <w:rFonts w:hint="eastAsia"/>
              </w:rPr>
              <w:t>SCell</w:t>
            </w:r>
            <w:proofErr w:type="spellEnd"/>
            <w:r w:rsidRPr="003D443E">
              <w:rPr>
                <w:rFonts w:hint="eastAsia"/>
              </w:rPr>
              <w:t xml:space="preserve"> activation command, the L3 part (</w:t>
            </w:r>
            <w:proofErr w:type="spellStart"/>
            <w:r w:rsidRPr="003D443E">
              <w:t>T</w:t>
            </w:r>
            <w:r w:rsidRPr="003D443E">
              <w:rPr>
                <w:vertAlign w:val="subscript"/>
              </w:rPr>
              <w:t>rs</w:t>
            </w:r>
            <w:proofErr w:type="spellEnd"/>
            <w:r w:rsidRPr="003D443E">
              <w:rPr>
                <w:rFonts w:hint="eastAsia"/>
              </w:rPr>
              <w:t>) and L1 part (</w:t>
            </w:r>
            <w:r w:rsidRPr="003D443E">
              <w:t>T</w:t>
            </w:r>
            <w:r w:rsidRPr="003D443E">
              <w:rPr>
                <w:vertAlign w:val="subscript"/>
              </w:rPr>
              <w:t>L1-</w:t>
            </w:r>
            <w:proofErr w:type="gramStart"/>
            <w:r w:rsidRPr="003D443E">
              <w:rPr>
                <w:vertAlign w:val="subscript"/>
              </w:rPr>
              <w:t>RSRP,measure</w:t>
            </w:r>
            <w:proofErr w:type="gramEnd"/>
            <w:r w:rsidRPr="003D443E">
              <w:t xml:space="preserve"> + T</w:t>
            </w:r>
            <w:r w:rsidRPr="003D443E">
              <w:rPr>
                <w:vertAlign w:val="subscript"/>
              </w:rPr>
              <w:t>L1-RSRP,report</w:t>
            </w:r>
            <w:r w:rsidRPr="003D443E">
              <w:rPr>
                <w:rFonts w:hint="eastAsia"/>
              </w:rPr>
              <w:t xml:space="preserve">) can be removed from FR1 </w:t>
            </w:r>
            <w:proofErr w:type="spellStart"/>
            <w:r w:rsidRPr="003D443E">
              <w:rPr>
                <w:rFonts w:hint="eastAsia"/>
              </w:rPr>
              <w:t>SCell</w:t>
            </w:r>
            <w:proofErr w:type="spellEnd"/>
            <w:r w:rsidRPr="003D443E">
              <w:rPr>
                <w:rFonts w:hint="eastAsia"/>
              </w:rPr>
              <w:t xml:space="preserve"> activation delay requirements.</w:t>
            </w:r>
          </w:p>
          <w:p w14:paraId="2E643483" w14:textId="38CD4F10" w:rsidR="003F419A" w:rsidRPr="00FD26F8" w:rsidRDefault="0048492A" w:rsidP="00FD26F8">
            <w:pPr>
              <w:pStyle w:val="ab"/>
              <w:numPr>
                <w:ilvl w:val="1"/>
                <w:numId w:val="15"/>
              </w:numPr>
              <w:overflowPunct/>
              <w:autoSpaceDE/>
              <w:autoSpaceDN/>
              <w:adjustRightInd/>
              <w:spacing w:after="120"/>
              <w:ind w:left="1656"/>
              <w:contextualSpacing w:val="0"/>
              <w:textAlignment w:val="auto"/>
            </w:pPr>
            <w:r w:rsidRPr="003D443E">
              <w:t xml:space="preserve">the enhancement of using SSB periodicity instead of SMTC periodicity when the SMTC is only configured in MO can be applied for FR1 </w:t>
            </w:r>
            <w:proofErr w:type="spellStart"/>
            <w:r w:rsidRPr="003D443E">
              <w:t>SCell</w:t>
            </w:r>
            <w:proofErr w:type="spellEnd"/>
            <w:r w:rsidRPr="003D443E">
              <w:t xml:space="preserve"> activation delay.</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153A434D" w:rsidR="008E19C2" w:rsidRPr="003F419A" w:rsidRDefault="00F10E29" w:rsidP="008E19C2">
      <w:pPr>
        <w:overflowPunct/>
        <w:autoSpaceDE/>
        <w:autoSpaceDN/>
        <w:adjustRightInd/>
        <w:jc w:val="both"/>
        <w:textAlignment w:val="auto"/>
        <w:rPr>
          <w:rFonts w:eastAsia="宋体"/>
          <w:lang w:eastAsia="zh-CN"/>
        </w:rPr>
      </w:pPr>
      <w:r>
        <w:rPr>
          <w:rFonts w:eastAsia="宋体"/>
          <w:lang w:eastAsia="zh-CN"/>
        </w:rPr>
        <w:t xml:space="preserve">With above agreement, the </w:t>
      </w:r>
      <w:proofErr w:type="spellStart"/>
      <w:r>
        <w:rPr>
          <w:rFonts w:eastAsia="宋体"/>
          <w:lang w:eastAsia="zh-CN"/>
        </w:rPr>
        <w:t>SCell</w:t>
      </w:r>
      <w:proofErr w:type="spellEnd"/>
      <w:r>
        <w:rPr>
          <w:rFonts w:eastAsia="宋体"/>
          <w:lang w:eastAsia="zh-CN"/>
        </w:rPr>
        <w:t xml:space="preserve"> activation delay in FR1 is shortened</w:t>
      </w:r>
      <w:r w:rsidR="00BE631D">
        <w:rPr>
          <w:rFonts w:eastAsia="宋体"/>
          <w:lang w:eastAsia="zh-CN"/>
        </w:rPr>
        <w:t xml:space="preserve"> only for the scenario </w:t>
      </w:r>
      <w:r w:rsidR="00BE631D">
        <w:rPr>
          <w:rFonts w:eastAsia="宋体"/>
          <w:lang w:eastAsia="zh-CN"/>
        </w:rPr>
        <w:t>where L3 reporting is counted in the procedure</w:t>
      </w:r>
      <w:r>
        <w:rPr>
          <w:rFonts w:eastAsia="宋体"/>
          <w:lang w:eastAsia="zh-CN"/>
        </w:rPr>
        <w:t>. The agreed version of TS 38.133 in [4] is cited as follows.</w:t>
      </w:r>
    </w:p>
    <w:tbl>
      <w:tblPr>
        <w:tblStyle w:val="ae"/>
        <w:tblW w:w="0" w:type="auto"/>
        <w:tblLook w:val="04A0" w:firstRow="1" w:lastRow="0" w:firstColumn="1" w:lastColumn="0" w:noHBand="0" w:noVBand="1"/>
      </w:tblPr>
      <w:tblGrid>
        <w:gridCol w:w="9631"/>
      </w:tblGrid>
      <w:tr w:rsidR="0045472B" w:rsidRPr="00C86698" w14:paraId="12D19B63" w14:textId="77777777" w:rsidTr="00DC7912">
        <w:tc>
          <w:tcPr>
            <w:tcW w:w="9631" w:type="dxa"/>
          </w:tcPr>
          <w:p w14:paraId="49AD56AC" w14:textId="1B2A17FE" w:rsidR="00E31049" w:rsidRPr="001862AA" w:rsidRDefault="00E31049" w:rsidP="00E31049">
            <w:pPr>
              <w:overflowPunct/>
              <w:autoSpaceDE/>
              <w:autoSpaceDN/>
              <w:adjustRightInd/>
              <w:spacing w:after="120"/>
              <w:textAlignment w:val="auto"/>
              <w:rPr>
                <w:rFonts w:eastAsia="宋体"/>
                <w:u w:val="single"/>
                <w:lang w:eastAsia="zh-CN"/>
              </w:rPr>
            </w:pPr>
            <w:r w:rsidRPr="001862AA">
              <w:rPr>
                <w:rFonts w:eastAsia="宋体" w:hint="eastAsia"/>
                <w:u w:val="single"/>
                <w:lang w:eastAsia="zh-CN"/>
              </w:rPr>
              <w:t>T</w:t>
            </w:r>
            <w:r w:rsidRPr="001862AA">
              <w:rPr>
                <w:rFonts w:eastAsia="宋体"/>
                <w:u w:val="single"/>
                <w:lang w:eastAsia="zh-CN"/>
              </w:rPr>
              <w:t xml:space="preserve">S 38.133 </w:t>
            </w:r>
            <w:r w:rsidR="002A0C76" w:rsidRPr="001862AA">
              <w:rPr>
                <w:rFonts w:eastAsia="宋体"/>
                <w:u w:val="single"/>
                <w:lang w:eastAsia="zh-CN"/>
              </w:rPr>
              <w:t>v18.5.0</w:t>
            </w:r>
          </w:p>
          <w:p w14:paraId="63CE23D1" w14:textId="6CB9FB27" w:rsidR="00E31049" w:rsidRPr="00ED76C8" w:rsidRDefault="009A4E8A" w:rsidP="00E31049">
            <w:pPr>
              <w:overflowPunct/>
              <w:autoSpaceDE/>
              <w:autoSpaceDN/>
              <w:adjustRightInd/>
              <w:spacing w:after="120"/>
              <w:textAlignment w:val="auto"/>
              <w:rPr>
                <w:rFonts w:eastAsia="宋体"/>
                <w:b/>
                <w:lang w:eastAsia="zh-CN"/>
              </w:rPr>
            </w:pPr>
            <w:bookmarkStart w:id="4" w:name="_Toc535475975"/>
            <w:proofErr w:type="gramStart"/>
            <w:r w:rsidRPr="00ED76C8">
              <w:rPr>
                <w:b/>
              </w:rPr>
              <w:t xml:space="preserve">8.3.2  </w:t>
            </w:r>
            <w:proofErr w:type="spellStart"/>
            <w:r w:rsidR="00E31049" w:rsidRPr="00ED76C8">
              <w:rPr>
                <w:b/>
              </w:rPr>
              <w:t>SCell</w:t>
            </w:r>
            <w:proofErr w:type="spellEnd"/>
            <w:proofErr w:type="gramEnd"/>
            <w:r w:rsidR="00E31049" w:rsidRPr="00ED76C8">
              <w:rPr>
                <w:b/>
              </w:rPr>
              <w:t xml:space="preserve"> Activation Delay Requirement for Deactivated </w:t>
            </w:r>
            <w:proofErr w:type="spellStart"/>
            <w:r w:rsidR="00E31049" w:rsidRPr="00ED76C8">
              <w:rPr>
                <w:b/>
              </w:rPr>
              <w:t>SCell</w:t>
            </w:r>
            <w:bookmarkEnd w:id="4"/>
            <w:proofErr w:type="spellEnd"/>
          </w:p>
          <w:p w14:paraId="19E2EEA9" w14:textId="77777777" w:rsidR="00E31049" w:rsidRPr="009C5807" w:rsidRDefault="00E31049" w:rsidP="00E31049">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31EA8BA2" w14:textId="77777777" w:rsidR="00E31049" w:rsidRPr="009C5807" w:rsidRDefault="00E31049" w:rsidP="00E3104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0DFB8F36" w14:textId="77777777" w:rsidR="00E31049" w:rsidRPr="009C5807" w:rsidRDefault="00E31049" w:rsidP="00E3104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06B1B76E" w14:textId="77777777" w:rsidR="00E31049" w:rsidRPr="009C5807" w:rsidRDefault="00E31049" w:rsidP="00E31049">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6AD69BE6" w14:textId="77777777" w:rsidR="00E31049" w:rsidRPr="009C5807" w:rsidRDefault="00E31049" w:rsidP="00E31049">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4627B573" w14:textId="77777777" w:rsidR="00E31049" w:rsidRPr="009C5807" w:rsidRDefault="00E31049" w:rsidP="00E31049">
            <w:pPr>
              <w:pStyle w:val="B2"/>
            </w:pPr>
            <w:r>
              <w:lastRenderedPageBreak/>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7C68D005" w14:textId="77777777" w:rsidR="00E31049" w:rsidRPr="009C5807" w:rsidRDefault="00E31049" w:rsidP="00E31049">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5C014873" w14:textId="77777777" w:rsidR="00E31049" w:rsidRPr="009C5807" w:rsidRDefault="00E31049" w:rsidP="00E31049">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38454EB3" w14:textId="77777777" w:rsidR="00E31049" w:rsidRPr="00903099" w:rsidRDefault="00E31049" w:rsidP="00E31049">
            <w:pPr>
              <w:rPr>
                <w:noProof/>
                <w:highlight w:val="yellow"/>
                <w:lang w:eastAsia="zh-CN"/>
              </w:rPr>
            </w:pPr>
            <w:r w:rsidRPr="003D39C9">
              <w:tab/>
            </w:r>
            <w:r w:rsidRPr="00903099">
              <w:rPr>
                <w:highlight w:val="yellow"/>
              </w:rPr>
              <w:t xml:space="preserve">If the </w:t>
            </w:r>
            <w:proofErr w:type="spellStart"/>
            <w:r w:rsidRPr="00903099">
              <w:rPr>
                <w:highlight w:val="yellow"/>
              </w:rPr>
              <w:t>SCell</w:t>
            </w:r>
            <w:proofErr w:type="spellEnd"/>
            <w:r w:rsidRPr="00903099">
              <w:rPr>
                <w:highlight w:val="yellow"/>
              </w:rPr>
              <w:t xml:space="preserve"> is unknown and belongs to FR1,</w:t>
            </w:r>
            <w:r w:rsidRPr="00903099">
              <w:rPr>
                <w:rFonts w:eastAsia="Calibri"/>
                <w:highlight w:val="yellow"/>
              </w:rPr>
              <w:t xml:space="preserve"> </w:t>
            </w:r>
            <w:r w:rsidRPr="00903099">
              <w:rPr>
                <w:noProof/>
                <w:highlight w:val="yellow"/>
                <w:lang w:eastAsia="zh-CN"/>
              </w:rPr>
              <w:t>and if one of the following conditions is met</w:t>
            </w:r>
          </w:p>
          <w:p w14:paraId="55E90A95" w14:textId="77777777" w:rsidR="00E31049" w:rsidRPr="00903099" w:rsidRDefault="00E31049" w:rsidP="00E31049">
            <w:pPr>
              <w:ind w:left="1135" w:hanging="284"/>
              <w:rPr>
                <w:highlight w:val="yellow"/>
              </w:rPr>
            </w:pPr>
            <w:r w:rsidRPr="00903099">
              <w:rPr>
                <w:highlight w:val="yellow"/>
              </w:rPr>
              <w:t>-</w:t>
            </w:r>
            <w:r w:rsidRPr="00903099">
              <w:rPr>
                <w:highlight w:val="yellow"/>
              </w:rPr>
              <w:tab/>
              <w:t xml:space="preserve"> ‘</w:t>
            </w:r>
            <w:proofErr w:type="spellStart"/>
            <w:r w:rsidRPr="00903099">
              <w:rPr>
                <w:highlight w:val="yellow"/>
              </w:rPr>
              <w:t>ssb-PositionInBurst</w:t>
            </w:r>
            <w:proofErr w:type="spellEnd"/>
            <w:r w:rsidRPr="00903099">
              <w:rPr>
                <w:highlight w:val="yellow"/>
              </w:rPr>
              <w:t>’ indicates only one SSB is being actually transmitted, or</w:t>
            </w:r>
          </w:p>
          <w:p w14:paraId="6847E2FF" w14:textId="77777777" w:rsidR="00E31049" w:rsidRPr="00903099" w:rsidRDefault="00E31049" w:rsidP="00E31049">
            <w:pPr>
              <w:ind w:left="1135" w:hanging="284"/>
              <w:rPr>
                <w:highlight w:val="yellow"/>
              </w:rPr>
            </w:pPr>
            <w:r w:rsidRPr="00903099">
              <w:rPr>
                <w:highlight w:val="yellow"/>
              </w:rPr>
              <w:t>-</w:t>
            </w:r>
            <w:r w:rsidRPr="00903099">
              <w:rPr>
                <w:highlight w:val="yellow"/>
              </w:rPr>
              <w:tab/>
              <w:t xml:space="preserve"> ‘</w:t>
            </w:r>
            <w:proofErr w:type="spellStart"/>
            <w:r w:rsidRPr="00903099">
              <w:rPr>
                <w:highlight w:val="yellow"/>
              </w:rPr>
              <w:t>ssb-PositionInBurst</w:t>
            </w:r>
            <w:proofErr w:type="spellEnd"/>
            <w:r w:rsidRPr="00903099">
              <w:rPr>
                <w:highlight w:val="yellow"/>
              </w:rPr>
              <w:t xml:space="preserve">’ indicates multiple SSBs and TCI indication is provided in same MAC PDU with </w:t>
            </w:r>
            <w:proofErr w:type="spellStart"/>
            <w:r w:rsidRPr="00903099">
              <w:rPr>
                <w:highlight w:val="yellow"/>
              </w:rPr>
              <w:t>SCell</w:t>
            </w:r>
            <w:proofErr w:type="spellEnd"/>
            <w:r w:rsidRPr="00903099">
              <w:rPr>
                <w:highlight w:val="yellow"/>
              </w:rPr>
              <w:t xml:space="preserve"> activation,</w:t>
            </w:r>
          </w:p>
          <w:p w14:paraId="28DC4DEB" w14:textId="77777777" w:rsidR="00E31049" w:rsidRPr="00903099" w:rsidRDefault="00E31049" w:rsidP="00E31049">
            <w:pPr>
              <w:pStyle w:val="B2"/>
              <w:rPr>
                <w:highlight w:val="yellow"/>
              </w:rPr>
            </w:pPr>
            <w:r w:rsidRPr="00903099">
              <w:rPr>
                <w:rFonts w:eastAsia="Calibri"/>
                <w:highlight w:val="yellow"/>
              </w:rPr>
              <w:t xml:space="preserve">provided that the side condition </w:t>
            </w:r>
            <w:proofErr w:type="spellStart"/>
            <w:r w:rsidRPr="00903099">
              <w:rPr>
                <w:rFonts w:cs="v4.2.0"/>
                <w:highlight w:val="yellow"/>
              </w:rPr>
              <w:t>Ês</w:t>
            </w:r>
            <w:proofErr w:type="spellEnd"/>
            <w:r w:rsidRPr="00903099">
              <w:rPr>
                <w:rFonts w:cs="v4.2.0"/>
                <w:highlight w:val="yellow"/>
              </w:rPr>
              <w:t>/</w:t>
            </w:r>
            <w:proofErr w:type="spellStart"/>
            <w:r w:rsidRPr="00903099">
              <w:rPr>
                <w:rFonts w:cs="v4.2.0"/>
                <w:highlight w:val="yellow"/>
              </w:rPr>
              <w:t>Iot</w:t>
            </w:r>
            <w:proofErr w:type="spellEnd"/>
            <w:r w:rsidRPr="00903099">
              <w:rPr>
                <w:rFonts w:cs="v4.2.0"/>
                <w:highlight w:val="yellow"/>
              </w:rPr>
              <w:t xml:space="preserve"> </w:t>
            </w:r>
            <w:r w:rsidRPr="00903099">
              <w:rPr>
                <w:rFonts w:hint="eastAsia"/>
                <w:highlight w:val="yellow"/>
              </w:rPr>
              <w:t>≥</w:t>
            </w:r>
            <w:r w:rsidRPr="00903099">
              <w:rPr>
                <w:highlight w:val="yellow"/>
              </w:rPr>
              <w:t xml:space="preserve"> </w:t>
            </w:r>
            <w:r w:rsidRPr="00903099">
              <w:rPr>
                <w:rFonts w:cs="v4.2.0"/>
                <w:highlight w:val="yellow"/>
              </w:rPr>
              <w:t>-2dB is fulfilled</w:t>
            </w:r>
            <w:r w:rsidRPr="00903099">
              <w:rPr>
                <w:highlight w:val="yellow"/>
              </w:rPr>
              <w:t xml:space="preserve">, </w:t>
            </w:r>
            <w:proofErr w:type="spellStart"/>
            <w:r w:rsidRPr="00903099">
              <w:rPr>
                <w:highlight w:val="yellow"/>
              </w:rPr>
              <w:t>T</w:t>
            </w:r>
            <w:r w:rsidRPr="00903099">
              <w:rPr>
                <w:highlight w:val="yellow"/>
                <w:vertAlign w:val="subscript"/>
              </w:rPr>
              <w:t>activation_time</w:t>
            </w:r>
            <w:proofErr w:type="spellEnd"/>
            <w:r w:rsidRPr="00903099">
              <w:rPr>
                <w:highlight w:val="yellow"/>
              </w:rPr>
              <w:t xml:space="preserve"> is:</w:t>
            </w:r>
          </w:p>
          <w:p w14:paraId="26A5FED3" w14:textId="77777777" w:rsidR="00E31049" w:rsidRPr="00903099" w:rsidRDefault="00E31049" w:rsidP="00E1068C">
            <w:pPr>
              <w:pStyle w:val="B3"/>
              <w:rPr>
                <w:highlight w:val="yellow"/>
              </w:rPr>
            </w:pPr>
            <w:r w:rsidRPr="00903099">
              <w:rPr>
                <w:rFonts w:hint="eastAsia"/>
                <w:highlight w:val="yellow"/>
                <w:lang w:eastAsia="zh-CN"/>
              </w:rPr>
              <w:t>-</w:t>
            </w:r>
            <w:r w:rsidRPr="00903099">
              <w:rPr>
                <w:highlight w:val="yellow"/>
              </w:rPr>
              <w:t xml:space="preserve">   I</w:t>
            </w:r>
            <w:r w:rsidRPr="00903099">
              <w:rPr>
                <w:rFonts w:hint="eastAsia"/>
                <w:highlight w:val="yellow"/>
                <w:lang w:eastAsia="zh-CN"/>
              </w:rPr>
              <w:t>f</w:t>
            </w:r>
            <w:r w:rsidRPr="00903099">
              <w:rPr>
                <w:highlight w:val="yellow"/>
                <w:lang w:eastAsia="zh-CN"/>
              </w:rPr>
              <w:t xml:space="preserve"> UE supports </w:t>
            </w:r>
            <w:r w:rsidRPr="00903099">
              <w:rPr>
                <w:i/>
                <w:highlight w:val="yellow"/>
                <w:lang w:eastAsia="zh-CN"/>
              </w:rPr>
              <w:t>shortMeasInterval-r18</w:t>
            </w:r>
            <w:r w:rsidRPr="00903099">
              <w:rPr>
                <w:highlight w:val="yellow"/>
                <w:lang w:eastAsia="zh-CN"/>
              </w:rPr>
              <w:t>, then</w:t>
            </w:r>
          </w:p>
          <w:p w14:paraId="492D9EF2" w14:textId="77777777" w:rsidR="00E31049" w:rsidRPr="00903099" w:rsidRDefault="00E31049" w:rsidP="00E1068C">
            <w:pPr>
              <w:pStyle w:val="B3"/>
              <w:ind w:leftChars="525" w:left="1334"/>
              <w:rPr>
                <w:highlight w:val="yellow"/>
              </w:rPr>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vertAlign w:val="subscript"/>
              </w:rPr>
              <w:t>, enhanced</w:t>
            </w:r>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enhanced </w:t>
            </w:r>
            <w:r w:rsidRPr="00903099">
              <w:rPr>
                <w:highlight w:val="yellow"/>
                <w:lang w:eastAsia="zh-CN"/>
              </w:rPr>
              <w:t xml:space="preserve">+ </w:t>
            </w:r>
            <w:proofErr w:type="spellStart"/>
            <w:r w:rsidRPr="00903099">
              <w:rPr>
                <w:highlight w:val="yellow"/>
                <w:lang w:eastAsia="zh-CN"/>
              </w:rPr>
              <w:t>T</w:t>
            </w:r>
            <w:r w:rsidRPr="00903099">
              <w:rPr>
                <w:highlight w:val="yellow"/>
                <w:vertAlign w:val="subscript"/>
                <w:lang w:eastAsia="zh-CN"/>
              </w:rPr>
              <w:t>rs</w:t>
            </w:r>
            <w:proofErr w:type="spellEnd"/>
            <w:r w:rsidRPr="00903099">
              <w:rPr>
                <w:highlight w:val="yellow"/>
                <w:vertAlign w:val="subscript"/>
                <w:lang w:eastAsia="zh-CN"/>
              </w:rPr>
              <w:t>, enhanced</w:t>
            </w:r>
            <w:r w:rsidRPr="00903099">
              <w:rPr>
                <w:highlight w:val="yellow"/>
                <w:lang w:eastAsia="zh-CN"/>
              </w:rPr>
              <w:t xml:space="preserve"> + 5ms</w:t>
            </w:r>
            <w:r w:rsidRPr="00903099">
              <w:rPr>
                <w:highlight w:val="yellow"/>
              </w:rPr>
              <w:t xml:space="preserve">, if the following conditions are met, </w:t>
            </w:r>
          </w:p>
          <w:p w14:paraId="76378FE3" w14:textId="77777777" w:rsidR="00E31049" w:rsidRPr="00903099" w:rsidRDefault="00E31049" w:rsidP="00E1068C">
            <w:pPr>
              <w:ind w:leftChars="667" w:left="1618" w:hanging="284"/>
              <w:rPr>
                <w:highlight w:val="yellow"/>
                <w:lang w:val="en-US" w:eastAsia="zh-CN"/>
              </w:rPr>
            </w:pPr>
            <w:r w:rsidRPr="00903099">
              <w:rPr>
                <w:highlight w:val="yellow"/>
                <w:lang w:val="en-US" w:eastAsia="zh-CN"/>
              </w:rPr>
              <w:t>-</w:t>
            </w:r>
            <w:r w:rsidRPr="00903099">
              <w:rPr>
                <w:highlight w:val="yellow"/>
                <w:lang w:val="en-US" w:eastAsia="zh-CN"/>
              </w:rPr>
              <w:tab/>
            </w:r>
            <w:r w:rsidRPr="00903099">
              <w:rPr>
                <w:highlight w:val="yellow"/>
              </w:rPr>
              <w:t xml:space="preserve">the </w:t>
            </w:r>
            <w:proofErr w:type="spellStart"/>
            <w:r w:rsidRPr="00903099">
              <w:rPr>
                <w:highlight w:val="yellow"/>
              </w:rPr>
              <w:t>SCell</w:t>
            </w:r>
            <w:proofErr w:type="spellEnd"/>
            <w:r w:rsidRPr="00903099">
              <w:rPr>
                <w:highlight w:val="yellow"/>
              </w:rPr>
              <w:t xml:space="preserve"> is</w:t>
            </w:r>
            <w:r w:rsidRPr="00903099">
              <w:rPr>
                <w:highlight w:val="yellow"/>
                <w:lang w:val="en-US" w:eastAsia="zh-CN"/>
              </w:rPr>
              <w:t xml:space="preserve"> contiguous to an active serving cell in the same band, and</w:t>
            </w:r>
          </w:p>
          <w:p w14:paraId="4C97FFD5" w14:textId="77777777" w:rsidR="00E31049" w:rsidRPr="00903099" w:rsidRDefault="00E31049" w:rsidP="00E1068C">
            <w:pPr>
              <w:pStyle w:val="B4"/>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w:t>
            </w:r>
            <w:proofErr w:type="spellStart"/>
            <w:r w:rsidRPr="00903099">
              <w:rPr>
                <w:i/>
                <w:iCs/>
                <w:highlight w:val="yellow"/>
                <w:lang w:val="en-US" w:eastAsia="zh-CN"/>
              </w:rPr>
              <w:t>ssb-PositionInBurst</w:t>
            </w:r>
            <w:proofErr w:type="spellEnd"/>
            <w:r w:rsidRPr="00903099">
              <w:rPr>
                <w:highlight w:val="yellow"/>
                <w:lang w:val="en-US" w:eastAsia="zh-CN"/>
              </w:rPr>
              <w:t xml:space="preserve"> is same as the one of contiguous FR1 active serving cell, and</w:t>
            </w:r>
          </w:p>
          <w:p w14:paraId="7E3E7EB1" w14:textId="77777777" w:rsidR="00E31049" w:rsidRPr="00903099" w:rsidRDefault="00E31049" w:rsidP="00E1068C">
            <w:pPr>
              <w:pStyle w:val="B2"/>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SMTC offset is same as the one of contiguous FR1 active serving cell, and </w:t>
            </w:r>
          </w:p>
          <w:p w14:paraId="3E8F5738" w14:textId="77777777" w:rsidR="00E31049" w:rsidRPr="00903099" w:rsidRDefault="00E31049" w:rsidP="00E1068C">
            <w:pPr>
              <w:pStyle w:val="B2"/>
              <w:ind w:leftChars="668" w:left="1618" w:hanging="282"/>
              <w:rPr>
                <w:highlight w:val="yellow"/>
                <w:lang w:val="en-US" w:eastAsia="zh-CN"/>
              </w:rPr>
            </w:pPr>
            <w:r w:rsidRPr="00903099">
              <w:rPr>
                <w:highlight w:val="yellow"/>
                <w:lang w:val="en-US" w:eastAsia="zh-CN"/>
              </w:rPr>
              <w:t>-</w:t>
            </w:r>
            <w:r w:rsidRPr="00903099">
              <w:rPr>
                <w:highlight w:val="yellow"/>
                <w:lang w:val="en-US" w:eastAsia="zh-CN"/>
              </w:rPr>
              <w:tab/>
              <w:t xml:space="preserve">its RTD with contiguous FR1 active serving cell is smaller than or equal to 260ns with respect to the to-be-activated </w:t>
            </w:r>
            <w:proofErr w:type="spellStart"/>
            <w:r w:rsidRPr="00903099">
              <w:rPr>
                <w:highlight w:val="yellow"/>
                <w:lang w:val="en-US" w:eastAsia="zh-CN"/>
              </w:rPr>
              <w:t>SCell’s</w:t>
            </w:r>
            <w:proofErr w:type="spellEnd"/>
            <w:r w:rsidRPr="00903099">
              <w:rPr>
                <w:highlight w:val="yellow"/>
                <w:lang w:val="en-US" w:eastAsia="zh-CN"/>
              </w:rPr>
              <w:t xml:space="preserve"> SSB numerology, and its reception power difference with contiguous FR1 active serving cell is smaller than or equal to 6dB;</w:t>
            </w:r>
          </w:p>
          <w:p w14:paraId="1C11D032" w14:textId="77777777" w:rsidR="00E31049" w:rsidRPr="00903099" w:rsidRDefault="00E31049" w:rsidP="00E1068C">
            <w:pPr>
              <w:pStyle w:val="B3"/>
              <w:ind w:leftChars="525" w:left="1334"/>
              <w:rPr>
                <w:highlight w:val="yellow"/>
              </w:rPr>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vertAlign w:val="subscript"/>
              </w:rPr>
              <w:t>, enhanced</w:t>
            </w:r>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enhanced </w:t>
            </w:r>
            <w:r w:rsidRPr="00903099">
              <w:rPr>
                <w:highlight w:val="yellow"/>
                <w:lang w:eastAsia="zh-CN"/>
              </w:rPr>
              <w:t>+ 2*</w:t>
            </w:r>
            <w:proofErr w:type="spellStart"/>
            <w:r w:rsidRPr="00903099">
              <w:rPr>
                <w:highlight w:val="yellow"/>
                <w:lang w:eastAsia="zh-CN"/>
              </w:rPr>
              <w:t>T</w:t>
            </w:r>
            <w:r w:rsidRPr="00903099">
              <w:rPr>
                <w:highlight w:val="yellow"/>
                <w:vertAlign w:val="subscript"/>
                <w:lang w:eastAsia="zh-CN"/>
              </w:rPr>
              <w:t>rs</w:t>
            </w:r>
            <w:proofErr w:type="spellEnd"/>
            <w:r w:rsidRPr="00903099">
              <w:rPr>
                <w:highlight w:val="yellow"/>
                <w:vertAlign w:val="subscript"/>
                <w:lang w:eastAsia="zh-CN"/>
              </w:rPr>
              <w:t>, enhanced</w:t>
            </w:r>
            <w:r w:rsidRPr="00903099" w:rsidDel="000B0D6A">
              <w:rPr>
                <w:highlight w:val="yellow"/>
                <w:lang w:eastAsia="zh-CN"/>
              </w:rPr>
              <w:t xml:space="preserve"> </w:t>
            </w:r>
            <w:r w:rsidRPr="00903099">
              <w:rPr>
                <w:highlight w:val="yellow"/>
                <w:lang w:eastAsia="zh-CN"/>
              </w:rPr>
              <w:t>+ 5ms, otherwise</w:t>
            </w:r>
            <w:r w:rsidRPr="00903099">
              <w:rPr>
                <w:highlight w:val="yellow"/>
              </w:rPr>
              <w:t>.</w:t>
            </w:r>
          </w:p>
          <w:p w14:paraId="726CC143" w14:textId="77777777" w:rsidR="00E31049" w:rsidRPr="00903099" w:rsidRDefault="00E31049" w:rsidP="00E1068C">
            <w:pPr>
              <w:pStyle w:val="B3"/>
              <w:rPr>
                <w:highlight w:val="yellow"/>
              </w:rPr>
            </w:pPr>
            <w:r w:rsidRPr="00903099">
              <w:rPr>
                <w:rFonts w:hint="eastAsia"/>
                <w:highlight w:val="yellow"/>
                <w:lang w:eastAsia="zh-CN"/>
              </w:rPr>
              <w:t>-</w:t>
            </w:r>
            <w:r w:rsidRPr="00903099">
              <w:rPr>
                <w:highlight w:val="yellow"/>
              </w:rPr>
              <w:t xml:space="preserve">   Otherwise</w:t>
            </w:r>
          </w:p>
          <w:p w14:paraId="513F22E5" w14:textId="77777777" w:rsidR="00E31049" w:rsidRPr="00903099" w:rsidRDefault="00E31049" w:rsidP="00E1068C">
            <w:pPr>
              <w:pStyle w:val="B3"/>
              <w:ind w:leftChars="525" w:left="1334"/>
              <w:rPr>
                <w:highlight w:val="yellow"/>
              </w:rPr>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w:t>
            </w:r>
            <w:r w:rsidRPr="00903099">
              <w:rPr>
                <w:highlight w:val="yellow"/>
                <w:lang w:eastAsia="zh-CN"/>
              </w:rPr>
              <w:t xml:space="preserve">+ </w:t>
            </w:r>
            <w:proofErr w:type="spellStart"/>
            <w:r w:rsidRPr="00903099">
              <w:rPr>
                <w:highlight w:val="yellow"/>
                <w:lang w:eastAsia="zh-CN"/>
              </w:rPr>
              <w:t>T</w:t>
            </w:r>
            <w:r w:rsidRPr="00903099">
              <w:rPr>
                <w:highlight w:val="yellow"/>
                <w:vertAlign w:val="subscript"/>
                <w:lang w:eastAsia="zh-CN"/>
              </w:rPr>
              <w:t>rs</w:t>
            </w:r>
            <w:proofErr w:type="spellEnd"/>
            <w:r w:rsidRPr="00903099">
              <w:rPr>
                <w:highlight w:val="yellow"/>
                <w:lang w:eastAsia="zh-CN"/>
              </w:rPr>
              <w:t xml:space="preserve"> + 5ms</w:t>
            </w:r>
            <w:r w:rsidRPr="00903099">
              <w:rPr>
                <w:highlight w:val="yellow"/>
              </w:rPr>
              <w:t xml:space="preserve">, if the following conditions are met, </w:t>
            </w:r>
          </w:p>
          <w:p w14:paraId="7E2A9942" w14:textId="77777777" w:rsidR="00E31049" w:rsidRPr="00903099" w:rsidRDefault="00E31049" w:rsidP="00E1068C">
            <w:pPr>
              <w:ind w:leftChars="667" w:left="1618" w:hanging="284"/>
              <w:rPr>
                <w:highlight w:val="yellow"/>
                <w:lang w:val="en-US" w:eastAsia="zh-CN"/>
              </w:rPr>
            </w:pPr>
            <w:r w:rsidRPr="00903099">
              <w:rPr>
                <w:highlight w:val="yellow"/>
                <w:lang w:val="en-US" w:eastAsia="zh-CN"/>
              </w:rPr>
              <w:t>-</w:t>
            </w:r>
            <w:r w:rsidRPr="00903099">
              <w:rPr>
                <w:highlight w:val="yellow"/>
                <w:lang w:val="en-US" w:eastAsia="zh-CN"/>
              </w:rPr>
              <w:tab/>
            </w:r>
            <w:r w:rsidRPr="00903099">
              <w:rPr>
                <w:highlight w:val="yellow"/>
              </w:rPr>
              <w:t xml:space="preserve">the </w:t>
            </w:r>
            <w:proofErr w:type="spellStart"/>
            <w:r w:rsidRPr="00903099">
              <w:rPr>
                <w:highlight w:val="yellow"/>
              </w:rPr>
              <w:t>SCell</w:t>
            </w:r>
            <w:proofErr w:type="spellEnd"/>
            <w:r w:rsidRPr="00903099">
              <w:rPr>
                <w:highlight w:val="yellow"/>
              </w:rPr>
              <w:t xml:space="preserve"> is</w:t>
            </w:r>
            <w:r w:rsidRPr="00903099">
              <w:rPr>
                <w:highlight w:val="yellow"/>
                <w:lang w:val="en-US" w:eastAsia="zh-CN"/>
              </w:rPr>
              <w:t xml:space="preserve"> contiguous to an active serving cell in the same band, and</w:t>
            </w:r>
          </w:p>
          <w:p w14:paraId="434672A9" w14:textId="77777777" w:rsidR="00E31049" w:rsidRPr="00903099" w:rsidRDefault="00E31049" w:rsidP="00E1068C">
            <w:pPr>
              <w:pStyle w:val="B4"/>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w:t>
            </w:r>
            <w:proofErr w:type="spellStart"/>
            <w:r w:rsidRPr="00903099">
              <w:rPr>
                <w:i/>
                <w:iCs/>
                <w:highlight w:val="yellow"/>
                <w:lang w:val="en-US" w:eastAsia="zh-CN"/>
              </w:rPr>
              <w:t>ssb-PositionInBurst</w:t>
            </w:r>
            <w:proofErr w:type="spellEnd"/>
            <w:r w:rsidRPr="00903099">
              <w:rPr>
                <w:highlight w:val="yellow"/>
                <w:lang w:val="en-US" w:eastAsia="zh-CN"/>
              </w:rPr>
              <w:t xml:space="preserve"> is same as the one of contiguous FR1 active serving cell, and</w:t>
            </w:r>
          </w:p>
          <w:p w14:paraId="00A996A3" w14:textId="77777777" w:rsidR="00E31049" w:rsidRPr="00903099" w:rsidRDefault="00E31049" w:rsidP="00E1068C">
            <w:pPr>
              <w:pStyle w:val="B2"/>
              <w:ind w:leftChars="667" w:left="1618"/>
              <w:rPr>
                <w:highlight w:val="yellow"/>
                <w:lang w:val="en-US" w:eastAsia="zh-CN"/>
              </w:rPr>
            </w:pPr>
            <w:r w:rsidRPr="00903099">
              <w:rPr>
                <w:highlight w:val="yellow"/>
                <w:lang w:val="en-US" w:eastAsia="zh-CN"/>
              </w:rPr>
              <w:t>-</w:t>
            </w:r>
            <w:r w:rsidRPr="00903099">
              <w:rPr>
                <w:highlight w:val="yellow"/>
                <w:lang w:val="en-US" w:eastAsia="zh-CN"/>
              </w:rPr>
              <w:tab/>
              <w:t xml:space="preserve">its SMTC offset is same as the one of contiguous FR1 active serving cell, and </w:t>
            </w:r>
          </w:p>
          <w:p w14:paraId="0504AB82" w14:textId="77777777" w:rsidR="00E31049" w:rsidRPr="00903099" w:rsidRDefault="00E31049" w:rsidP="00E1068C">
            <w:pPr>
              <w:pStyle w:val="B2"/>
              <w:ind w:leftChars="668" w:left="1618" w:hanging="282"/>
              <w:rPr>
                <w:highlight w:val="yellow"/>
                <w:lang w:val="en-US" w:eastAsia="zh-CN"/>
              </w:rPr>
            </w:pPr>
            <w:r w:rsidRPr="00903099">
              <w:rPr>
                <w:highlight w:val="yellow"/>
                <w:lang w:val="en-US" w:eastAsia="zh-CN"/>
              </w:rPr>
              <w:t>-</w:t>
            </w:r>
            <w:r w:rsidRPr="00903099">
              <w:rPr>
                <w:highlight w:val="yellow"/>
                <w:lang w:val="en-US" w:eastAsia="zh-CN"/>
              </w:rPr>
              <w:tab/>
              <w:t xml:space="preserve">its RTD with contiguous FR1 active serving cell is smaller than or equal to 260ns with respect to the to-be-activated </w:t>
            </w:r>
            <w:proofErr w:type="spellStart"/>
            <w:r w:rsidRPr="00903099">
              <w:rPr>
                <w:highlight w:val="yellow"/>
                <w:lang w:val="en-US" w:eastAsia="zh-CN"/>
              </w:rPr>
              <w:t>SCell’s</w:t>
            </w:r>
            <w:proofErr w:type="spellEnd"/>
            <w:r w:rsidRPr="00903099">
              <w:rPr>
                <w:highlight w:val="yellow"/>
                <w:lang w:val="en-US" w:eastAsia="zh-CN"/>
              </w:rPr>
              <w:t xml:space="preserve"> SSB numerology, and its reception power difference with contiguous FR1 active serving cell is smaller than or equal to 6dB;</w:t>
            </w:r>
          </w:p>
          <w:p w14:paraId="1F3447DD" w14:textId="77777777" w:rsidR="00E31049" w:rsidRDefault="00E31049" w:rsidP="00E1068C">
            <w:pPr>
              <w:pStyle w:val="B3"/>
              <w:ind w:leftChars="525" w:left="1334"/>
            </w:pPr>
            <w:r w:rsidRPr="00903099">
              <w:rPr>
                <w:highlight w:val="yellow"/>
              </w:rPr>
              <w:t>-</w:t>
            </w:r>
            <w:r w:rsidRPr="00903099">
              <w:rPr>
                <w:highlight w:val="yellow"/>
              </w:rPr>
              <w:tab/>
            </w:r>
            <w:proofErr w:type="spellStart"/>
            <w:r w:rsidRPr="00903099">
              <w:rPr>
                <w:highlight w:val="yellow"/>
              </w:rPr>
              <w:t>T</w:t>
            </w:r>
            <w:r w:rsidRPr="00903099">
              <w:rPr>
                <w:highlight w:val="yellow"/>
                <w:vertAlign w:val="subscript"/>
              </w:rPr>
              <w:t>FirstSSB_MAX</w:t>
            </w:r>
            <w:proofErr w:type="spellEnd"/>
            <w:r w:rsidRPr="00903099">
              <w:rPr>
                <w:highlight w:val="yellow"/>
              </w:rPr>
              <w:t xml:space="preserve"> + </w:t>
            </w:r>
            <w:r w:rsidRPr="00903099">
              <w:rPr>
                <w:highlight w:val="yellow"/>
                <w:lang w:eastAsia="zh-CN"/>
              </w:rPr>
              <w:t>T</w:t>
            </w:r>
            <w:r w:rsidRPr="00903099">
              <w:rPr>
                <w:highlight w:val="yellow"/>
                <w:vertAlign w:val="subscript"/>
                <w:lang w:eastAsia="zh-CN"/>
              </w:rPr>
              <w:t xml:space="preserve">SMTC_MAX </w:t>
            </w:r>
            <w:r w:rsidRPr="00903099">
              <w:rPr>
                <w:highlight w:val="yellow"/>
                <w:lang w:eastAsia="zh-CN"/>
              </w:rPr>
              <w:t>+ 2*</w:t>
            </w:r>
            <w:proofErr w:type="spellStart"/>
            <w:r w:rsidRPr="00903099">
              <w:rPr>
                <w:highlight w:val="yellow"/>
                <w:lang w:eastAsia="zh-CN"/>
              </w:rPr>
              <w:t>T</w:t>
            </w:r>
            <w:r w:rsidRPr="00903099">
              <w:rPr>
                <w:highlight w:val="yellow"/>
                <w:vertAlign w:val="subscript"/>
                <w:lang w:eastAsia="zh-CN"/>
              </w:rPr>
              <w:t>rs</w:t>
            </w:r>
            <w:proofErr w:type="spellEnd"/>
            <w:r w:rsidRPr="00903099" w:rsidDel="000B0D6A">
              <w:rPr>
                <w:highlight w:val="yellow"/>
                <w:lang w:eastAsia="zh-CN"/>
              </w:rPr>
              <w:t xml:space="preserve"> </w:t>
            </w:r>
            <w:r w:rsidRPr="00903099">
              <w:rPr>
                <w:highlight w:val="yellow"/>
                <w:lang w:eastAsia="zh-CN"/>
              </w:rPr>
              <w:t>+ 5ms, otherwise</w:t>
            </w:r>
            <w:r w:rsidRPr="00903099">
              <w:rPr>
                <w:highlight w:val="yellow"/>
              </w:rPr>
              <w:t>.</w:t>
            </w:r>
          </w:p>
          <w:p w14:paraId="33B599A6" w14:textId="77777777" w:rsidR="00E31049" w:rsidRPr="003D39C9" w:rsidRDefault="00E31049" w:rsidP="00E31049">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58D43DDF" w14:textId="77777777" w:rsidR="00E31049" w:rsidRPr="004F7F65" w:rsidRDefault="00E31049" w:rsidP="00E31049">
            <w:pPr>
              <w:pStyle w:val="B3"/>
              <w:rPr>
                <w:highlight w:val="cyan"/>
              </w:rPr>
            </w:pPr>
            <w:r>
              <w:rPr>
                <w:rFonts w:hint="eastAsia"/>
                <w:lang w:eastAsia="zh-CN"/>
              </w:rPr>
              <w:t>-</w:t>
            </w:r>
            <w:r>
              <w:t xml:space="preserve">   </w:t>
            </w:r>
            <w:r w:rsidRPr="004F7F65">
              <w:rPr>
                <w:highlight w:val="cyan"/>
              </w:rPr>
              <w:t>I</w:t>
            </w:r>
            <w:r w:rsidRPr="004F7F65">
              <w:rPr>
                <w:rFonts w:hint="eastAsia"/>
                <w:highlight w:val="cyan"/>
                <w:lang w:eastAsia="zh-CN"/>
              </w:rPr>
              <w:t>f</w:t>
            </w:r>
            <w:r w:rsidRPr="004F7F65">
              <w:rPr>
                <w:highlight w:val="cyan"/>
                <w:lang w:eastAsia="zh-CN"/>
              </w:rPr>
              <w:t xml:space="preserve"> UE supports </w:t>
            </w:r>
            <w:r w:rsidRPr="004F7F65">
              <w:rPr>
                <w:i/>
                <w:iCs/>
                <w:highlight w:val="cyan"/>
                <w:lang w:eastAsia="zh-CN"/>
              </w:rPr>
              <w:t>shortMeasInterval-r18</w:t>
            </w:r>
            <w:r w:rsidRPr="004F7F65">
              <w:rPr>
                <w:highlight w:val="cyan"/>
                <w:lang w:eastAsia="zh-CN"/>
              </w:rPr>
              <w:t>, then</w:t>
            </w:r>
          </w:p>
          <w:p w14:paraId="61567DEC" w14:textId="77777777" w:rsidR="00E31049" w:rsidRPr="004F7F65" w:rsidRDefault="00E31049" w:rsidP="00E31049">
            <w:pPr>
              <w:pStyle w:val="B4"/>
              <w:rPr>
                <w:highlight w:val="cyan"/>
                <w:lang w:val="en-US" w:eastAsia="zh-CN"/>
              </w:rPr>
            </w:pPr>
            <w:r w:rsidRPr="004F7F65">
              <w:rPr>
                <w:highlight w:val="cyan"/>
                <w:lang w:val="en-US" w:eastAsia="zh-CN"/>
              </w:rPr>
              <w:t>-</w:t>
            </w:r>
            <w:r w:rsidRPr="004F7F65">
              <w:rPr>
                <w:highlight w:val="cyan"/>
                <w:lang w:val="en-US" w:eastAsia="zh-CN"/>
              </w:rPr>
              <w:tab/>
              <w:t xml:space="preserve">6ms + </w:t>
            </w:r>
            <w:proofErr w:type="spellStart"/>
            <w:r w:rsidRPr="004F7F65">
              <w:rPr>
                <w:highlight w:val="cyan"/>
                <w:lang w:val="en-US" w:eastAsia="zh-CN"/>
              </w:rPr>
              <w:t>T</w:t>
            </w:r>
            <w:r w:rsidRPr="004F7F65">
              <w:rPr>
                <w:highlight w:val="cyan"/>
                <w:vertAlign w:val="subscript"/>
                <w:lang w:val="en-US" w:eastAsia="zh-CN"/>
              </w:rPr>
              <w:t>FirstSSB_MAX</w:t>
            </w:r>
            <w:proofErr w:type="spellEnd"/>
            <w:r w:rsidRPr="004F7F65">
              <w:rPr>
                <w:highlight w:val="cyan"/>
                <w:vertAlign w:val="subscript"/>
                <w:lang w:val="en-US" w:eastAsia="zh-CN"/>
              </w:rPr>
              <w:t>, enhanced</w:t>
            </w:r>
            <w:r w:rsidRPr="004F7F65">
              <w:rPr>
                <w:highlight w:val="cyan"/>
                <w:lang w:val="en-US" w:eastAsia="zh-CN"/>
              </w:rPr>
              <w:t xml:space="preserve"> + T</w:t>
            </w:r>
            <w:r w:rsidRPr="004F7F65">
              <w:rPr>
                <w:highlight w:val="cyan"/>
                <w:vertAlign w:val="subscript"/>
                <w:lang w:val="en-US" w:eastAsia="zh-CN"/>
              </w:rPr>
              <w:t>SMTC_MAX, enhanced</w:t>
            </w:r>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rs</w:t>
            </w:r>
            <w:proofErr w:type="spellEnd"/>
            <w:r w:rsidRPr="004F7F65">
              <w:rPr>
                <w:highlight w:val="cyan"/>
                <w:vertAlign w:val="subscript"/>
                <w:lang w:val="en-US" w:eastAsia="zh-CN"/>
              </w:rPr>
              <w:t>, enhanced</w:t>
            </w:r>
            <w:r w:rsidRPr="004F7F65">
              <w:rPr>
                <w:highlight w:val="cyan"/>
                <w:lang w:val="en-US" w:eastAsia="zh-CN"/>
              </w:rPr>
              <w:t xml:space="preserve"> + </w:t>
            </w:r>
            <w:r w:rsidRPr="004F7F65">
              <w:rPr>
                <w:highlight w:val="cyan"/>
              </w:rPr>
              <w:t>T</w:t>
            </w:r>
            <w:r w:rsidRPr="004F7F65">
              <w:rPr>
                <w:highlight w:val="cyan"/>
                <w:vertAlign w:val="subscript"/>
              </w:rPr>
              <w:t xml:space="preserve">L1-RSRP, </w:t>
            </w:r>
            <w:proofErr w:type="spellStart"/>
            <w:r w:rsidRPr="004F7F65">
              <w:rPr>
                <w:highlight w:val="cyan"/>
                <w:vertAlign w:val="subscript"/>
              </w:rPr>
              <w:t>enhanced_measure</w:t>
            </w:r>
            <w:proofErr w:type="spellEnd"/>
            <w:r w:rsidRPr="004F7F65">
              <w:rPr>
                <w:highlight w:val="cyan"/>
                <w:lang w:val="en-US" w:eastAsia="zh-CN"/>
              </w:rPr>
              <w:t xml:space="preserve"> + T</w:t>
            </w:r>
            <w:r w:rsidRPr="004F7F65">
              <w:rPr>
                <w:highlight w:val="cyan"/>
                <w:vertAlign w:val="subscript"/>
                <w:lang w:val="en-US" w:eastAsia="zh-CN"/>
              </w:rPr>
              <w:t>L1-RSRP, report</w:t>
            </w:r>
            <w:r w:rsidRPr="004F7F65">
              <w:rPr>
                <w:highlight w:val="cyan"/>
                <w:lang w:val="en-US" w:eastAsia="zh-CN"/>
              </w:rPr>
              <w:t xml:space="preserve"> + T</w:t>
            </w:r>
            <w:r w:rsidRPr="004F7F65">
              <w:rPr>
                <w:highlight w:val="cyan"/>
                <w:vertAlign w:val="subscript"/>
                <w:lang w:val="en-US" w:eastAsia="zh-CN"/>
              </w:rPr>
              <w:t>HARQ</w:t>
            </w:r>
            <w:r w:rsidRPr="004F7F65">
              <w:rPr>
                <w:highlight w:val="cyan"/>
                <w:lang w:val="en-US" w:eastAsia="zh-CN"/>
              </w:rPr>
              <w:t xml:space="preserve"> + </w:t>
            </w:r>
            <w:proofErr w:type="gramStart"/>
            <w:r w:rsidRPr="004F7F65">
              <w:rPr>
                <w:highlight w:val="cyan"/>
                <w:lang w:val="en-US" w:eastAsia="zh-CN"/>
              </w:rPr>
              <w:t>max(</w:t>
            </w:r>
            <w:proofErr w:type="spellStart"/>
            <w:proofErr w:type="gramEnd"/>
            <w:r w:rsidRPr="004F7F65">
              <w:rPr>
                <w:highlight w:val="cyan"/>
                <w:lang w:val="en-US" w:eastAsia="zh-CN"/>
              </w:rPr>
              <w:t>T</w:t>
            </w:r>
            <w:r w:rsidRPr="004F7F65">
              <w:rPr>
                <w:highlight w:val="cyan"/>
                <w:vertAlign w:val="subscript"/>
                <w:lang w:val="en-US" w:eastAsia="zh-CN"/>
              </w:rPr>
              <w:t>uncertainty_MAC</w:t>
            </w:r>
            <w:proofErr w:type="spellEnd"/>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FineTiming</w:t>
            </w:r>
            <w:proofErr w:type="spellEnd"/>
            <w:r w:rsidRPr="004F7F65">
              <w:rPr>
                <w:highlight w:val="cyan"/>
                <w:lang w:val="en-US" w:eastAsia="zh-CN"/>
              </w:rPr>
              <w:t xml:space="preserve"> + 2ms, </w:t>
            </w:r>
            <w:proofErr w:type="spellStart"/>
            <w:r w:rsidRPr="004F7F65">
              <w:rPr>
                <w:highlight w:val="cyan"/>
                <w:lang w:val="en-US" w:eastAsia="zh-CN"/>
              </w:rPr>
              <w:t>T</w:t>
            </w:r>
            <w:r w:rsidRPr="004F7F65">
              <w:rPr>
                <w:highlight w:val="cyan"/>
                <w:vertAlign w:val="subscript"/>
                <w:lang w:val="en-US" w:eastAsia="zh-CN"/>
              </w:rPr>
              <w:t>uncertainty_SP</w:t>
            </w:r>
            <w:proofErr w:type="spellEnd"/>
            <w:r w:rsidRPr="004F7F65">
              <w:rPr>
                <w:highlight w:val="cyan"/>
                <w:lang w:val="en-US" w:eastAsia="zh-CN"/>
              </w:rPr>
              <w:t>), if semi-persistent CSI-RS is used for CSI reporting,</w:t>
            </w:r>
          </w:p>
          <w:p w14:paraId="4E29AA17" w14:textId="77777777" w:rsidR="00E31049" w:rsidRPr="004F7F65" w:rsidRDefault="00E31049" w:rsidP="00E31049">
            <w:pPr>
              <w:pStyle w:val="B4"/>
              <w:rPr>
                <w:highlight w:val="cyan"/>
              </w:rPr>
            </w:pPr>
            <w:r w:rsidRPr="004F7F65">
              <w:rPr>
                <w:highlight w:val="cyan"/>
              </w:rPr>
              <w:t>-</w:t>
            </w:r>
            <w:r w:rsidRPr="004F7F65">
              <w:rPr>
                <w:highlight w:val="cyan"/>
              </w:rPr>
              <w:tab/>
              <w:t xml:space="preserve">3ms + </w:t>
            </w:r>
            <w:proofErr w:type="spellStart"/>
            <w:r w:rsidRPr="004F7F65">
              <w:rPr>
                <w:highlight w:val="cyan"/>
              </w:rPr>
              <w:t>T</w:t>
            </w:r>
            <w:r w:rsidRPr="004F7F65">
              <w:rPr>
                <w:highlight w:val="cyan"/>
                <w:vertAlign w:val="subscript"/>
              </w:rPr>
              <w:t>FirstSSB_MAX</w:t>
            </w:r>
            <w:proofErr w:type="spellEnd"/>
            <w:r w:rsidRPr="004F7F65">
              <w:rPr>
                <w:highlight w:val="cyan"/>
                <w:vertAlign w:val="subscript"/>
              </w:rPr>
              <w:t>, enhanced</w:t>
            </w:r>
            <w:r w:rsidRPr="004F7F65">
              <w:rPr>
                <w:highlight w:val="cyan"/>
              </w:rPr>
              <w:t xml:space="preserve"> + T</w:t>
            </w:r>
            <w:r w:rsidRPr="004F7F65">
              <w:rPr>
                <w:highlight w:val="cyan"/>
                <w:vertAlign w:val="subscript"/>
              </w:rPr>
              <w:t>SMTC_MAX, enhanced</w:t>
            </w:r>
            <w:r w:rsidRPr="004F7F65">
              <w:rPr>
                <w:highlight w:val="cyan"/>
              </w:rPr>
              <w:t xml:space="preserve"> + </w:t>
            </w:r>
            <w:proofErr w:type="spellStart"/>
            <w:r w:rsidRPr="004F7F65">
              <w:rPr>
                <w:highlight w:val="cyan"/>
              </w:rPr>
              <w:t>T</w:t>
            </w:r>
            <w:r w:rsidRPr="004F7F65">
              <w:rPr>
                <w:highlight w:val="cyan"/>
                <w:vertAlign w:val="subscript"/>
              </w:rPr>
              <w:t>rs</w:t>
            </w:r>
            <w:proofErr w:type="spellEnd"/>
            <w:r w:rsidRPr="004F7F65">
              <w:rPr>
                <w:highlight w:val="cyan"/>
                <w:vertAlign w:val="subscript"/>
              </w:rPr>
              <w:t>, enhanced</w:t>
            </w:r>
            <w:r w:rsidRPr="004F7F65">
              <w:rPr>
                <w:highlight w:val="cyan"/>
              </w:rPr>
              <w:t xml:space="preserve"> + T</w:t>
            </w:r>
            <w:r w:rsidRPr="004F7F65">
              <w:rPr>
                <w:highlight w:val="cyan"/>
                <w:vertAlign w:val="subscript"/>
              </w:rPr>
              <w:t xml:space="preserve">L1-RSRP, </w:t>
            </w:r>
            <w:proofErr w:type="spellStart"/>
            <w:r w:rsidRPr="004F7F65">
              <w:rPr>
                <w:highlight w:val="cyan"/>
                <w:vertAlign w:val="subscript"/>
              </w:rPr>
              <w:t>enhanced_measure</w:t>
            </w:r>
            <w:proofErr w:type="spellEnd"/>
            <w:r w:rsidRPr="004F7F65">
              <w:rPr>
                <w:highlight w:val="cyan"/>
              </w:rPr>
              <w:t xml:space="preserve"> + T</w:t>
            </w:r>
            <w:r w:rsidRPr="004F7F65">
              <w:rPr>
                <w:highlight w:val="cyan"/>
                <w:vertAlign w:val="subscript"/>
              </w:rPr>
              <w:t>L1-</w:t>
            </w:r>
            <w:proofErr w:type="gramStart"/>
            <w:r w:rsidRPr="004F7F65">
              <w:rPr>
                <w:highlight w:val="cyan"/>
                <w:vertAlign w:val="subscript"/>
              </w:rPr>
              <w:t>RSRP ,report</w:t>
            </w:r>
            <w:proofErr w:type="gramEnd"/>
            <w:r w:rsidRPr="004F7F65">
              <w:rPr>
                <w:highlight w:val="cyan"/>
              </w:rPr>
              <w:t xml:space="preserve"> + max(T</w:t>
            </w:r>
            <w:r w:rsidRPr="004F7F65">
              <w:rPr>
                <w:highlight w:val="cyan"/>
                <w:vertAlign w:val="subscript"/>
              </w:rPr>
              <w:t>HARQ</w:t>
            </w:r>
            <w:r w:rsidRPr="004F7F65">
              <w:rPr>
                <w:highlight w:val="cyan"/>
              </w:rPr>
              <w:t xml:space="preserve"> + </w:t>
            </w:r>
            <w:proofErr w:type="spellStart"/>
            <w:r w:rsidRPr="004F7F65">
              <w:rPr>
                <w:highlight w:val="cyan"/>
              </w:rPr>
              <w:t>T</w:t>
            </w:r>
            <w:r w:rsidRPr="004F7F65">
              <w:rPr>
                <w:highlight w:val="cyan"/>
                <w:vertAlign w:val="subscript"/>
              </w:rPr>
              <w:t>uncertainty_MAC</w:t>
            </w:r>
            <w:proofErr w:type="spellEnd"/>
            <w:r w:rsidRPr="004F7F65">
              <w:rPr>
                <w:highlight w:val="cyan"/>
              </w:rPr>
              <w:t xml:space="preserve"> + 5ms + </w:t>
            </w:r>
            <w:proofErr w:type="spellStart"/>
            <w:r w:rsidRPr="004F7F65">
              <w:rPr>
                <w:highlight w:val="cyan"/>
              </w:rPr>
              <w:t>T</w:t>
            </w:r>
            <w:r w:rsidRPr="004F7F65">
              <w:rPr>
                <w:highlight w:val="cyan"/>
                <w:vertAlign w:val="subscript"/>
              </w:rPr>
              <w:t>FineTiming</w:t>
            </w:r>
            <w:proofErr w:type="spellEnd"/>
            <w:r w:rsidRPr="004F7F65">
              <w:rPr>
                <w:highlight w:val="cyan"/>
              </w:rPr>
              <w:t xml:space="preserve">, </w:t>
            </w:r>
            <w:proofErr w:type="spellStart"/>
            <w:r w:rsidRPr="004F7F65">
              <w:rPr>
                <w:highlight w:val="cyan"/>
              </w:rPr>
              <w:t>T</w:t>
            </w:r>
            <w:r w:rsidRPr="004F7F65">
              <w:rPr>
                <w:highlight w:val="cyan"/>
                <w:vertAlign w:val="subscript"/>
              </w:rPr>
              <w:t>uncertainty_RRC</w:t>
            </w:r>
            <w:proofErr w:type="spellEnd"/>
            <w:r w:rsidRPr="004F7F65">
              <w:rPr>
                <w:highlight w:val="cyan"/>
              </w:rPr>
              <w:t xml:space="preserve"> + </w:t>
            </w:r>
            <w:proofErr w:type="spellStart"/>
            <w:r w:rsidRPr="004F7F65">
              <w:rPr>
                <w:highlight w:val="cyan"/>
              </w:rPr>
              <w:t>T</w:t>
            </w:r>
            <w:r w:rsidRPr="004F7F65">
              <w:rPr>
                <w:highlight w:val="cyan"/>
                <w:vertAlign w:val="subscript"/>
              </w:rPr>
              <w:t>RRC_delay</w:t>
            </w:r>
            <w:proofErr w:type="spellEnd"/>
            <w:r w:rsidRPr="004F7F65">
              <w:rPr>
                <w:highlight w:val="cyan"/>
              </w:rPr>
              <w:t>), if periodic CSI-RS is used for CSI reporting.</w:t>
            </w:r>
          </w:p>
          <w:p w14:paraId="2F6F08A7" w14:textId="77777777" w:rsidR="00E31049" w:rsidRPr="004F7F65" w:rsidRDefault="00E31049" w:rsidP="00E31049">
            <w:pPr>
              <w:pStyle w:val="B3"/>
              <w:rPr>
                <w:highlight w:val="cyan"/>
              </w:rPr>
            </w:pPr>
            <w:r w:rsidRPr="004F7F65">
              <w:rPr>
                <w:rFonts w:hint="eastAsia"/>
                <w:highlight w:val="cyan"/>
                <w:lang w:eastAsia="zh-CN"/>
              </w:rPr>
              <w:t>-</w:t>
            </w:r>
            <w:r w:rsidRPr="004F7F65">
              <w:rPr>
                <w:highlight w:val="cyan"/>
              </w:rPr>
              <w:t xml:space="preserve">   Otherwise</w:t>
            </w:r>
          </w:p>
          <w:p w14:paraId="51ABAF68" w14:textId="77777777" w:rsidR="00E31049" w:rsidRPr="004F7F65" w:rsidRDefault="00E31049" w:rsidP="00E31049">
            <w:pPr>
              <w:pStyle w:val="B4"/>
              <w:rPr>
                <w:highlight w:val="cyan"/>
                <w:lang w:val="en-US" w:eastAsia="zh-CN"/>
              </w:rPr>
            </w:pPr>
            <w:r w:rsidRPr="004F7F65">
              <w:rPr>
                <w:highlight w:val="cyan"/>
                <w:lang w:val="en-US" w:eastAsia="zh-CN"/>
              </w:rPr>
              <w:t>-</w:t>
            </w:r>
            <w:r w:rsidRPr="004F7F65">
              <w:rPr>
                <w:highlight w:val="cyan"/>
                <w:lang w:val="en-US" w:eastAsia="zh-CN"/>
              </w:rPr>
              <w:tab/>
              <w:t xml:space="preserve">6ms + </w:t>
            </w:r>
            <w:proofErr w:type="spellStart"/>
            <w:r w:rsidRPr="004F7F65">
              <w:rPr>
                <w:highlight w:val="cyan"/>
                <w:lang w:val="en-US" w:eastAsia="zh-CN"/>
              </w:rPr>
              <w:t>T</w:t>
            </w:r>
            <w:r w:rsidRPr="004F7F65">
              <w:rPr>
                <w:highlight w:val="cyan"/>
                <w:vertAlign w:val="subscript"/>
                <w:lang w:val="en-US" w:eastAsia="zh-CN"/>
              </w:rPr>
              <w:t>FirstSSB_MAX</w:t>
            </w:r>
            <w:proofErr w:type="spellEnd"/>
            <w:r w:rsidRPr="004F7F65">
              <w:rPr>
                <w:highlight w:val="cyan"/>
                <w:lang w:val="en-US" w:eastAsia="zh-CN"/>
              </w:rPr>
              <w:t xml:space="preserve"> + T</w:t>
            </w:r>
            <w:r w:rsidRPr="004F7F65">
              <w:rPr>
                <w:highlight w:val="cyan"/>
                <w:vertAlign w:val="subscript"/>
                <w:lang w:val="en-US" w:eastAsia="zh-CN"/>
              </w:rPr>
              <w:t>SMTC_MAX</w:t>
            </w:r>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rs</w:t>
            </w:r>
            <w:proofErr w:type="spellEnd"/>
            <w:r w:rsidRPr="004F7F65">
              <w:rPr>
                <w:highlight w:val="cyan"/>
                <w:lang w:val="en-US" w:eastAsia="zh-CN"/>
              </w:rPr>
              <w:t xml:space="preserve"> + T</w:t>
            </w:r>
            <w:r w:rsidRPr="004F7F65">
              <w:rPr>
                <w:highlight w:val="cyan"/>
                <w:vertAlign w:val="subscript"/>
                <w:lang w:val="en-US" w:eastAsia="zh-CN"/>
              </w:rPr>
              <w:t>L1-RSRP, measure</w:t>
            </w:r>
            <w:r w:rsidRPr="004F7F65">
              <w:rPr>
                <w:highlight w:val="cyan"/>
                <w:lang w:val="en-US" w:eastAsia="zh-CN"/>
              </w:rPr>
              <w:t xml:space="preserve"> + T</w:t>
            </w:r>
            <w:r w:rsidRPr="004F7F65">
              <w:rPr>
                <w:highlight w:val="cyan"/>
                <w:vertAlign w:val="subscript"/>
                <w:lang w:val="en-US" w:eastAsia="zh-CN"/>
              </w:rPr>
              <w:t>L1-</w:t>
            </w:r>
            <w:proofErr w:type="gramStart"/>
            <w:r w:rsidRPr="004F7F65">
              <w:rPr>
                <w:highlight w:val="cyan"/>
                <w:vertAlign w:val="subscript"/>
                <w:lang w:val="en-US" w:eastAsia="zh-CN"/>
              </w:rPr>
              <w:t>RSRP,report</w:t>
            </w:r>
            <w:proofErr w:type="gramEnd"/>
            <w:r w:rsidRPr="004F7F65">
              <w:rPr>
                <w:highlight w:val="cyan"/>
                <w:lang w:val="en-US" w:eastAsia="zh-CN"/>
              </w:rPr>
              <w:t xml:space="preserve"> + T</w:t>
            </w:r>
            <w:r w:rsidRPr="004F7F65">
              <w:rPr>
                <w:highlight w:val="cyan"/>
                <w:vertAlign w:val="subscript"/>
                <w:lang w:val="en-US" w:eastAsia="zh-CN"/>
              </w:rPr>
              <w:t>HARQ</w:t>
            </w:r>
            <w:r w:rsidRPr="004F7F65">
              <w:rPr>
                <w:highlight w:val="cyan"/>
                <w:lang w:val="en-US" w:eastAsia="zh-CN"/>
              </w:rPr>
              <w:t xml:space="preserve"> + max(</w:t>
            </w:r>
            <w:proofErr w:type="spellStart"/>
            <w:r w:rsidRPr="004F7F65">
              <w:rPr>
                <w:highlight w:val="cyan"/>
                <w:lang w:val="en-US" w:eastAsia="zh-CN"/>
              </w:rPr>
              <w:t>T</w:t>
            </w:r>
            <w:r w:rsidRPr="004F7F65">
              <w:rPr>
                <w:highlight w:val="cyan"/>
                <w:vertAlign w:val="subscript"/>
                <w:lang w:val="en-US" w:eastAsia="zh-CN"/>
              </w:rPr>
              <w:t>uncertainty_MAC</w:t>
            </w:r>
            <w:proofErr w:type="spellEnd"/>
            <w:r w:rsidRPr="004F7F65">
              <w:rPr>
                <w:highlight w:val="cyan"/>
                <w:lang w:val="en-US" w:eastAsia="zh-CN"/>
              </w:rPr>
              <w:t xml:space="preserve"> + </w:t>
            </w:r>
            <w:proofErr w:type="spellStart"/>
            <w:r w:rsidRPr="004F7F65">
              <w:rPr>
                <w:highlight w:val="cyan"/>
                <w:lang w:val="en-US" w:eastAsia="zh-CN"/>
              </w:rPr>
              <w:t>T</w:t>
            </w:r>
            <w:r w:rsidRPr="004F7F65">
              <w:rPr>
                <w:highlight w:val="cyan"/>
                <w:vertAlign w:val="subscript"/>
                <w:lang w:val="en-US" w:eastAsia="zh-CN"/>
              </w:rPr>
              <w:t>FineTiming</w:t>
            </w:r>
            <w:proofErr w:type="spellEnd"/>
            <w:r w:rsidRPr="004F7F65">
              <w:rPr>
                <w:highlight w:val="cyan"/>
                <w:lang w:val="en-US" w:eastAsia="zh-CN"/>
              </w:rPr>
              <w:t xml:space="preserve"> + 2ms, </w:t>
            </w:r>
            <w:proofErr w:type="spellStart"/>
            <w:r w:rsidRPr="004F7F65">
              <w:rPr>
                <w:highlight w:val="cyan"/>
                <w:lang w:val="en-US" w:eastAsia="zh-CN"/>
              </w:rPr>
              <w:t>T</w:t>
            </w:r>
            <w:r w:rsidRPr="004F7F65">
              <w:rPr>
                <w:highlight w:val="cyan"/>
                <w:vertAlign w:val="subscript"/>
                <w:lang w:val="en-US" w:eastAsia="zh-CN"/>
              </w:rPr>
              <w:t>uncertainty_SP</w:t>
            </w:r>
            <w:proofErr w:type="spellEnd"/>
            <w:r w:rsidRPr="004F7F65">
              <w:rPr>
                <w:highlight w:val="cyan"/>
                <w:lang w:val="en-US" w:eastAsia="zh-CN"/>
              </w:rPr>
              <w:t>), if semi-persistent CSI-RS is used for CSI reporting,</w:t>
            </w:r>
          </w:p>
          <w:p w14:paraId="42750039" w14:textId="77777777" w:rsidR="00E31049" w:rsidRPr="004F7F65" w:rsidRDefault="00E31049" w:rsidP="00E31049">
            <w:pPr>
              <w:pStyle w:val="B4"/>
              <w:rPr>
                <w:highlight w:val="cyan"/>
              </w:rPr>
            </w:pPr>
            <w:r w:rsidRPr="004F7F65">
              <w:rPr>
                <w:highlight w:val="cyan"/>
              </w:rPr>
              <w:lastRenderedPageBreak/>
              <w:t>-</w:t>
            </w:r>
            <w:r w:rsidRPr="004F7F65">
              <w:rPr>
                <w:highlight w:val="cyan"/>
              </w:rPr>
              <w:tab/>
              <w:t xml:space="preserve">3ms + </w:t>
            </w:r>
            <w:proofErr w:type="spellStart"/>
            <w:r w:rsidRPr="004F7F65">
              <w:rPr>
                <w:highlight w:val="cyan"/>
              </w:rPr>
              <w:t>T</w:t>
            </w:r>
            <w:r w:rsidRPr="004F7F65">
              <w:rPr>
                <w:highlight w:val="cyan"/>
                <w:vertAlign w:val="subscript"/>
              </w:rPr>
              <w:t>FirstSSB_MAX</w:t>
            </w:r>
            <w:proofErr w:type="spellEnd"/>
            <w:r w:rsidRPr="004F7F65">
              <w:rPr>
                <w:highlight w:val="cyan"/>
              </w:rPr>
              <w:t xml:space="preserve"> + T</w:t>
            </w:r>
            <w:r w:rsidRPr="004F7F65">
              <w:rPr>
                <w:highlight w:val="cyan"/>
                <w:vertAlign w:val="subscript"/>
              </w:rPr>
              <w:t>SMTC_MAX</w:t>
            </w:r>
            <w:r w:rsidRPr="004F7F65">
              <w:rPr>
                <w:highlight w:val="cyan"/>
              </w:rPr>
              <w:t xml:space="preserve"> + </w:t>
            </w:r>
            <w:proofErr w:type="spellStart"/>
            <w:r w:rsidRPr="004F7F65">
              <w:rPr>
                <w:highlight w:val="cyan"/>
              </w:rPr>
              <w:t>T</w:t>
            </w:r>
            <w:r w:rsidRPr="004F7F65">
              <w:rPr>
                <w:highlight w:val="cyan"/>
                <w:vertAlign w:val="subscript"/>
              </w:rPr>
              <w:t>rs</w:t>
            </w:r>
            <w:proofErr w:type="spellEnd"/>
            <w:r w:rsidRPr="004F7F65">
              <w:rPr>
                <w:highlight w:val="cyan"/>
              </w:rPr>
              <w:t xml:space="preserve"> + T</w:t>
            </w:r>
            <w:r w:rsidRPr="004F7F65">
              <w:rPr>
                <w:highlight w:val="cyan"/>
                <w:vertAlign w:val="subscript"/>
              </w:rPr>
              <w:t>L1-RSRP, measure</w:t>
            </w:r>
            <w:r w:rsidRPr="004F7F65">
              <w:rPr>
                <w:highlight w:val="cyan"/>
              </w:rPr>
              <w:t xml:space="preserve"> + T</w:t>
            </w:r>
            <w:r w:rsidRPr="004F7F65">
              <w:rPr>
                <w:highlight w:val="cyan"/>
                <w:vertAlign w:val="subscript"/>
              </w:rPr>
              <w:t>L1-</w:t>
            </w:r>
            <w:proofErr w:type="gramStart"/>
            <w:r w:rsidRPr="004F7F65">
              <w:rPr>
                <w:highlight w:val="cyan"/>
                <w:vertAlign w:val="subscript"/>
              </w:rPr>
              <w:t>RSRP,report</w:t>
            </w:r>
            <w:proofErr w:type="gramEnd"/>
            <w:r w:rsidRPr="004F7F65">
              <w:rPr>
                <w:highlight w:val="cyan"/>
              </w:rPr>
              <w:t xml:space="preserve"> + max(T</w:t>
            </w:r>
            <w:r w:rsidRPr="004F7F65">
              <w:rPr>
                <w:highlight w:val="cyan"/>
                <w:vertAlign w:val="subscript"/>
              </w:rPr>
              <w:t>HARQ</w:t>
            </w:r>
            <w:r w:rsidRPr="004F7F65">
              <w:rPr>
                <w:highlight w:val="cyan"/>
              </w:rPr>
              <w:t xml:space="preserve"> + </w:t>
            </w:r>
            <w:proofErr w:type="spellStart"/>
            <w:r w:rsidRPr="004F7F65">
              <w:rPr>
                <w:highlight w:val="cyan"/>
              </w:rPr>
              <w:t>T</w:t>
            </w:r>
            <w:r w:rsidRPr="004F7F65">
              <w:rPr>
                <w:highlight w:val="cyan"/>
                <w:vertAlign w:val="subscript"/>
              </w:rPr>
              <w:t>uncertainty_MAC</w:t>
            </w:r>
            <w:proofErr w:type="spellEnd"/>
            <w:r w:rsidRPr="004F7F65">
              <w:rPr>
                <w:highlight w:val="cyan"/>
              </w:rPr>
              <w:t xml:space="preserve"> + 5ms + </w:t>
            </w:r>
            <w:proofErr w:type="spellStart"/>
            <w:r w:rsidRPr="004F7F65">
              <w:rPr>
                <w:highlight w:val="cyan"/>
              </w:rPr>
              <w:t>T</w:t>
            </w:r>
            <w:r w:rsidRPr="004F7F65">
              <w:rPr>
                <w:highlight w:val="cyan"/>
                <w:vertAlign w:val="subscript"/>
              </w:rPr>
              <w:t>FineTiming</w:t>
            </w:r>
            <w:proofErr w:type="spellEnd"/>
            <w:r w:rsidRPr="004F7F65">
              <w:rPr>
                <w:highlight w:val="cyan"/>
              </w:rPr>
              <w:t xml:space="preserve">, </w:t>
            </w:r>
            <w:proofErr w:type="spellStart"/>
            <w:r w:rsidRPr="004F7F65">
              <w:rPr>
                <w:highlight w:val="cyan"/>
              </w:rPr>
              <w:t>T</w:t>
            </w:r>
            <w:r w:rsidRPr="004F7F65">
              <w:rPr>
                <w:highlight w:val="cyan"/>
                <w:vertAlign w:val="subscript"/>
              </w:rPr>
              <w:t>uncertainty_RRC</w:t>
            </w:r>
            <w:proofErr w:type="spellEnd"/>
            <w:r w:rsidRPr="004F7F65">
              <w:rPr>
                <w:highlight w:val="cyan"/>
              </w:rPr>
              <w:t xml:space="preserve"> + </w:t>
            </w:r>
            <w:proofErr w:type="spellStart"/>
            <w:r w:rsidRPr="004F7F65">
              <w:rPr>
                <w:highlight w:val="cyan"/>
              </w:rPr>
              <w:t>T</w:t>
            </w:r>
            <w:r w:rsidRPr="004F7F65">
              <w:rPr>
                <w:highlight w:val="cyan"/>
                <w:vertAlign w:val="subscript"/>
              </w:rPr>
              <w:t>RRC_delay</w:t>
            </w:r>
            <w:proofErr w:type="spellEnd"/>
            <w:r w:rsidRPr="004F7F65">
              <w:rPr>
                <w:highlight w:val="cyan"/>
              </w:rPr>
              <w:t>), if periodic CSI-RS is used for CSI reporting.</w:t>
            </w:r>
          </w:p>
          <w:p w14:paraId="1D966393" w14:textId="77777777" w:rsidR="00E31049" w:rsidRPr="004F7F65" w:rsidRDefault="00E31049" w:rsidP="00E31049">
            <w:pPr>
              <w:pStyle w:val="B3"/>
              <w:rPr>
                <w:highlight w:val="cyan"/>
              </w:rPr>
            </w:pPr>
            <w:r w:rsidRPr="004F7F65">
              <w:rPr>
                <w:highlight w:val="cyan"/>
              </w:rPr>
              <w:t>-</w:t>
            </w:r>
            <w:r w:rsidRPr="004F7F65">
              <w:rPr>
                <w:highlight w:val="cyan"/>
              </w:rPr>
              <w:tab/>
              <w:t>However, when the following conditions are fulfilled, no activation requirement will be applied for this unknown </w:t>
            </w:r>
            <w:proofErr w:type="spellStart"/>
            <w:r w:rsidRPr="004F7F65">
              <w:rPr>
                <w:highlight w:val="cyan"/>
              </w:rPr>
              <w:t>SCell</w:t>
            </w:r>
            <w:proofErr w:type="spellEnd"/>
            <w:r w:rsidRPr="004F7F65">
              <w:rPr>
                <w:highlight w:val="cyan"/>
              </w:rPr>
              <w:t>:</w:t>
            </w:r>
          </w:p>
          <w:p w14:paraId="2D76C237" w14:textId="77777777" w:rsidR="00E31049" w:rsidRPr="004F7F65" w:rsidRDefault="00E31049" w:rsidP="00E31049">
            <w:pPr>
              <w:pStyle w:val="B4"/>
              <w:rPr>
                <w:highlight w:val="cyan"/>
                <w:lang w:val="en-US" w:eastAsia="zh-CN"/>
              </w:rPr>
            </w:pPr>
            <w:r w:rsidRPr="004F7F65">
              <w:rPr>
                <w:highlight w:val="cyan"/>
                <w:lang w:val="en-US" w:eastAsia="zh-CN"/>
              </w:rPr>
              <w:t>-</w:t>
            </w:r>
            <w:r w:rsidRPr="004F7F65">
              <w:rPr>
                <w:highlight w:val="cyan"/>
                <w:lang w:val="en-US" w:eastAsia="zh-CN"/>
              </w:rPr>
              <w:tab/>
            </w:r>
            <w:r w:rsidRPr="004F7F65">
              <w:rPr>
                <w:highlight w:val="cyan"/>
              </w:rPr>
              <w:t xml:space="preserve">the </w:t>
            </w:r>
            <w:proofErr w:type="spellStart"/>
            <w:r w:rsidRPr="004F7F65">
              <w:rPr>
                <w:highlight w:val="cyan"/>
              </w:rPr>
              <w:t>SCell</w:t>
            </w:r>
            <w:proofErr w:type="spellEnd"/>
            <w:r w:rsidRPr="004F7F65">
              <w:rPr>
                <w:highlight w:val="cyan"/>
              </w:rPr>
              <w:t xml:space="preserve"> is</w:t>
            </w:r>
            <w:r w:rsidRPr="004F7F65">
              <w:rPr>
                <w:highlight w:val="cyan"/>
                <w:lang w:val="en-US" w:eastAsia="zh-CN"/>
              </w:rPr>
              <w:t xml:space="preserve"> contiguous to an active serving cell in the same band, and</w:t>
            </w:r>
          </w:p>
          <w:p w14:paraId="40057A38" w14:textId="77777777" w:rsidR="00E31049" w:rsidRPr="004F7F65" w:rsidRDefault="00E31049" w:rsidP="00E31049">
            <w:pPr>
              <w:pStyle w:val="B4"/>
              <w:rPr>
                <w:highlight w:val="cyan"/>
                <w:lang w:val="en-US" w:eastAsia="zh-CN"/>
              </w:rPr>
            </w:pPr>
            <w:r w:rsidRPr="004F7F65">
              <w:rPr>
                <w:highlight w:val="cyan"/>
                <w:lang w:val="en-US" w:eastAsia="zh-CN"/>
              </w:rPr>
              <w:t>-</w:t>
            </w:r>
            <w:r w:rsidRPr="004F7F65">
              <w:rPr>
                <w:highlight w:val="cyan"/>
                <w:lang w:val="en-US" w:eastAsia="zh-CN"/>
              </w:rPr>
              <w:tab/>
              <w:t xml:space="preserve">A single SSB is used in the unknown </w:t>
            </w:r>
            <w:proofErr w:type="spellStart"/>
            <w:r w:rsidRPr="004F7F65">
              <w:rPr>
                <w:highlight w:val="cyan"/>
                <w:lang w:val="en-US" w:eastAsia="zh-CN"/>
              </w:rPr>
              <w:t>SCell</w:t>
            </w:r>
            <w:proofErr w:type="spellEnd"/>
            <w:r w:rsidRPr="004F7F65">
              <w:rPr>
                <w:highlight w:val="cyan"/>
                <w:lang w:val="en-US" w:eastAsia="zh-CN"/>
              </w:rPr>
              <w:t xml:space="preserve">; or multiple SSBs are used in the </w:t>
            </w:r>
            <w:proofErr w:type="spellStart"/>
            <w:r w:rsidRPr="004F7F65">
              <w:rPr>
                <w:highlight w:val="cyan"/>
                <w:lang w:val="en-US" w:eastAsia="zh-CN"/>
              </w:rPr>
              <w:t>SCell</w:t>
            </w:r>
            <w:proofErr w:type="spellEnd"/>
            <w:r w:rsidRPr="004F7F65">
              <w:rPr>
                <w:highlight w:val="cyan"/>
                <w:lang w:val="en-US" w:eastAsia="zh-CN"/>
              </w:rPr>
              <w:t xml:space="preserve"> and TCI state indication for PDCCH is provided by the same MAC PDU used for </w:t>
            </w:r>
            <w:proofErr w:type="spellStart"/>
            <w:r w:rsidRPr="004F7F65">
              <w:rPr>
                <w:highlight w:val="cyan"/>
                <w:lang w:val="en-US" w:eastAsia="zh-CN"/>
              </w:rPr>
              <w:t>SCell</w:t>
            </w:r>
            <w:proofErr w:type="spellEnd"/>
            <w:r w:rsidRPr="004F7F65">
              <w:rPr>
                <w:highlight w:val="cyan"/>
                <w:lang w:val="en-US" w:eastAsia="zh-CN"/>
              </w:rPr>
              <w:t xml:space="preserve"> activation; and</w:t>
            </w:r>
          </w:p>
          <w:p w14:paraId="2D2E7FB3" w14:textId="77777777" w:rsidR="00E31049" w:rsidRPr="004F7F65" w:rsidRDefault="00E31049" w:rsidP="00E31049">
            <w:pPr>
              <w:pStyle w:val="B4"/>
              <w:rPr>
                <w:highlight w:val="cyan"/>
                <w:lang w:val="en-US" w:eastAsia="zh-CN"/>
              </w:rPr>
            </w:pPr>
            <w:r w:rsidRPr="004F7F65">
              <w:rPr>
                <w:highlight w:val="cyan"/>
                <w:lang w:val="en-US" w:eastAsia="zh-CN"/>
              </w:rPr>
              <w:t>-</w:t>
            </w:r>
            <w:r w:rsidRPr="004F7F65">
              <w:rPr>
                <w:highlight w:val="cyan"/>
                <w:lang w:val="en-US" w:eastAsia="zh-CN"/>
              </w:rPr>
              <w:tab/>
              <w:t xml:space="preserve">its </w:t>
            </w:r>
            <w:proofErr w:type="spellStart"/>
            <w:r w:rsidRPr="004F7F65">
              <w:rPr>
                <w:i/>
                <w:iCs/>
                <w:highlight w:val="cyan"/>
                <w:lang w:val="en-US" w:eastAsia="zh-CN"/>
              </w:rPr>
              <w:t>ssb-PositionInBurst</w:t>
            </w:r>
            <w:proofErr w:type="spellEnd"/>
            <w:r w:rsidRPr="004F7F65">
              <w:rPr>
                <w:highlight w:val="cyan"/>
                <w:lang w:val="en-US" w:eastAsia="zh-CN"/>
              </w:rPr>
              <w:t xml:space="preserve"> is same as the one of contiguous FR1 active serving cell, and</w:t>
            </w:r>
          </w:p>
          <w:p w14:paraId="6BE5C932" w14:textId="77777777" w:rsidR="00E31049" w:rsidRPr="004F7F65" w:rsidRDefault="00E31049" w:rsidP="00E31049">
            <w:pPr>
              <w:pStyle w:val="B2"/>
              <w:ind w:left="1418"/>
              <w:rPr>
                <w:highlight w:val="cyan"/>
                <w:lang w:val="en-US" w:eastAsia="zh-CN"/>
              </w:rPr>
            </w:pPr>
            <w:r w:rsidRPr="004F7F65">
              <w:rPr>
                <w:highlight w:val="cyan"/>
                <w:lang w:val="en-US" w:eastAsia="zh-CN"/>
              </w:rPr>
              <w:t>-</w:t>
            </w:r>
            <w:r w:rsidRPr="004F7F65">
              <w:rPr>
                <w:highlight w:val="cyan"/>
                <w:lang w:val="en-US" w:eastAsia="zh-CN"/>
              </w:rPr>
              <w:tab/>
              <w:t>its SMTC offset is same as the one of contiguous FR1 active serving cell</w:t>
            </w:r>
          </w:p>
          <w:p w14:paraId="696474D4" w14:textId="77777777" w:rsidR="00E31049" w:rsidRPr="009C5807" w:rsidRDefault="00E31049" w:rsidP="00E31049">
            <w:pPr>
              <w:pStyle w:val="B2"/>
              <w:ind w:left="1418" w:hanging="282"/>
            </w:pPr>
            <w:r w:rsidRPr="004F7F65">
              <w:rPr>
                <w:highlight w:val="cyan"/>
                <w:lang w:val="en-US" w:eastAsia="zh-CN"/>
              </w:rPr>
              <w:t>-</w:t>
            </w:r>
            <w:r w:rsidRPr="004F7F65">
              <w:rPr>
                <w:highlight w:val="cyan"/>
                <w:lang w:val="en-US" w:eastAsia="zh-CN"/>
              </w:rPr>
              <w:tab/>
              <w:t xml:space="preserve">its RTD with contiguous FR1 active serving cell is larger than 260ns with respect to the to-be-activated </w:t>
            </w:r>
            <w:proofErr w:type="spellStart"/>
            <w:r w:rsidRPr="004F7F65">
              <w:rPr>
                <w:highlight w:val="cyan"/>
                <w:lang w:val="en-US" w:eastAsia="zh-CN"/>
              </w:rPr>
              <w:t>SCell’s</w:t>
            </w:r>
            <w:proofErr w:type="spellEnd"/>
            <w:r w:rsidRPr="004F7F65">
              <w:rPr>
                <w:highlight w:val="cyan"/>
                <w:lang w:val="en-US" w:eastAsia="zh-CN"/>
              </w:rPr>
              <w:t xml:space="preserve"> SSB numerology, or its reception power difference with contiguous FR1 active serving cell is larger than </w:t>
            </w:r>
            <w:r w:rsidRPr="004F7F65">
              <w:rPr>
                <w:iCs/>
                <w:highlight w:val="cyan"/>
                <w:lang w:val="en-US" w:eastAsia="zh-CN"/>
              </w:rPr>
              <w:t>6</w:t>
            </w:r>
            <w:r w:rsidRPr="004F7F65">
              <w:rPr>
                <w:highlight w:val="cyan"/>
                <w:lang w:val="en-US" w:eastAsia="zh-CN"/>
              </w:rPr>
              <w:t>dB</w:t>
            </w:r>
            <w:r w:rsidRPr="004F7F65">
              <w:rPr>
                <w:highlight w:val="cyan"/>
              </w:rPr>
              <w:t>;</w:t>
            </w:r>
          </w:p>
          <w:p w14:paraId="18410E63" w14:textId="4DE2D7FC" w:rsidR="00E31049" w:rsidRPr="00FD26F8" w:rsidRDefault="00E31049" w:rsidP="00E31049">
            <w:pPr>
              <w:overflowPunct/>
              <w:autoSpaceDE/>
              <w:autoSpaceDN/>
              <w:adjustRightInd/>
              <w:spacing w:after="120"/>
              <w:textAlignment w:val="auto"/>
              <w:rPr>
                <w:rFonts w:eastAsia="宋体"/>
                <w:lang w:eastAsia="zh-CN"/>
              </w:rPr>
            </w:pPr>
            <w:r>
              <w:tab/>
            </w:r>
          </w:p>
        </w:tc>
      </w:tr>
    </w:tbl>
    <w:p w14:paraId="0E42EEBC" w14:textId="77777777" w:rsidR="0045472B" w:rsidRDefault="0045472B" w:rsidP="0045472B">
      <w:pPr>
        <w:overflowPunct/>
        <w:autoSpaceDE/>
        <w:autoSpaceDN/>
        <w:adjustRightInd/>
        <w:jc w:val="both"/>
        <w:textAlignment w:val="auto"/>
        <w:rPr>
          <w:rFonts w:eastAsia="宋体"/>
          <w:lang w:eastAsia="zh-CN"/>
        </w:rPr>
      </w:pPr>
    </w:p>
    <w:p w14:paraId="440F5F6D" w14:textId="2AB2CE4A" w:rsidR="008E19C2" w:rsidRDefault="00D67A98" w:rsidP="008E19C2">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w:t>
      </w:r>
      <w:r w:rsidR="004F7F65">
        <w:rPr>
          <w:rFonts w:eastAsia="宋体"/>
          <w:lang w:eastAsia="zh-CN"/>
        </w:rPr>
        <w:t xml:space="preserve"> yellow</w:t>
      </w:r>
      <w:r>
        <w:rPr>
          <w:rFonts w:eastAsia="宋体"/>
          <w:lang w:eastAsia="zh-CN"/>
        </w:rPr>
        <w:t xml:space="preserve"> highlighted part above in FR1, generally L3 reporting is not needed. Hence re-using the same method </w:t>
      </w:r>
      <w:r w:rsidR="002B6CF1">
        <w:rPr>
          <w:rFonts w:eastAsia="宋体"/>
          <w:lang w:eastAsia="zh-CN"/>
        </w:rPr>
        <w:t>from</w:t>
      </w:r>
      <w:r>
        <w:rPr>
          <w:rFonts w:eastAsia="宋体"/>
          <w:lang w:eastAsia="zh-CN"/>
        </w:rPr>
        <w:t xml:space="preserve"> FR2 will not impact this part of requirements</w:t>
      </w:r>
      <w:r w:rsidR="002B6CF1">
        <w:rPr>
          <w:rFonts w:eastAsia="宋体"/>
          <w:lang w:eastAsia="zh-CN"/>
        </w:rPr>
        <w:t>, since reporting valid L3 measurement result</w:t>
      </w:r>
      <w:r w:rsidR="004F7F65">
        <w:rPr>
          <w:rFonts w:eastAsia="宋体"/>
          <w:lang w:eastAsia="zh-CN"/>
        </w:rPr>
        <w:t>s</w:t>
      </w:r>
      <w:r w:rsidR="002B6CF1">
        <w:rPr>
          <w:rFonts w:eastAsia="宋体"/>
          <w:lang w:eastAsia="zh-CN"/>
        </w:rPr>
        <w:t xml:space="preserve"> during </w:t>
      </w:r>
      <w:proofErr w:type="spellStart"/>
      <w:r w:rsidR="002B6CF1">
        <w:rPr>
          <w:rFonts w:eastAsia="宋体"/>
          <w:lang w:eastAsia="zh-CN"/>
        </w:rPr>
        <w:t>SCell</w:t>
      </w:r>
      <w:proofErr w:type="spellEnd"/>
      <w:r w:rsidR="002B6CF1">
        <w:rPr>
          <w:rFonts w:eastAsia="宋体"/>
          <w:lang w:eastAsia="zh-CN"/>
        </w:rPr>
        <w:t xml:space="preserve"> activation procedure is not </w:t>
      </w:r>
      <w:r w:rsidR="004F7F65">
        <w:rPr>
          <w:rFonts w:eastAsia="宋体"/>
          <w:lang w:eastAsia="zh-CN"/>
        </w:rPr>
        <w:t xml:space="preserve">done in legacy. However, for the blue highlighted part above, if UE supports </w:t>
      </w:r>
      <w:r w:rsidR="004F7F65" w:rsidRPr="004F7F65">
        <w:rPr>
          <w:rFonts w:eastAsia="宋体"/>
          <w:i/>
          <w:lang w:eastAsia="zh-CN"/>
        </w:rPr>
        <w:t>l3-MeasUnknownSCellActivation-r18</w:t>
      </w:r>
      <w:r w:rsidR="004F7F65">
        <w:rPr>
          <w:rFonts w:eastAsia="宋体"/>
          <w:lang w:eastAsia="zh-CN"/>
        </w:rPr>
        <w:t xml:space="preserve"> and reports L3 measurement results during </w:t>
      </w:r>
      <w:proofErr w:type="spellStart"/>
      <w:r w:rsidR="004F7F65">
        <w:rPr>
          <w:rFonts w:eastAsia="宋体"/>
          <w:lang w:eastAsia="zh-CN"/>
        </w:rPr>
        <w:t>SCell</w:t>
      </w:r>
      <w:proofErr w:type="spellEnd"/>
      <w:r w:rsidR="004F7F65">
        <w:rPr>
          <w:rFonts w:eastAsia="宋体"/>
          <w:lang w:eastAsia="zh-CN"/>
        </w:rPr>
        <w:t xml:space="preserve"> activation procedure, </w:t>
      </w:r>
      <w:r w:rsidR="00534B3D">
        <w:rPr>
          <w:rFonts w:eastAsia="宋体"/>
          <w:lang w:eastAsia="zh-CN"/>
        </w:rPr>
        <w:t>the delay will be reduced to be even shorter than the scenario without L3 report</w:t>
      </w:r>
      <w:bookmarkStart w:id="5" w:name="_GoBack"/>
      <w:bookmarkEnd w:id="5"/>
      <w:r w:rsidR="00534B3D">
        <w:rPr>
          <w:rFonts w:eastAsia="宋体"/>
          <w:lang w:eastAsia="zh-CN"/>
        </w:rPr>
        <w:t xml:space="preserve"> in legacy. </w:t>
      </w:r>
    </w:p>
    <w:p w14:paraId="45E6EEEC" w14:textId="265864B6" w:rsidR="00534B3D" w:rsidRPr="00B54919" w:rsidRDefault="00534B3D" w:rsidP="008E19C2">
      <w:pPr>
        <w:overflowPunct/>
        <w:autoSpaceDE/>
        <w:autoSpaceDN/>
        <w:adjustRightInd/>
        <w:jc w:val="both"/>
        <w:textAlignment w:val="auto"/>
        <w:rPr>
          <w:rFonts w:eastAsia="宋体"/>
          <w:b/>
          <w:lang w:eastAsia="zh-CN"/>
        </w:rPr>
      </w:pPr>
      <w:r w:rsidRPr="00B54919">
        <w:rPr>
          <w:rFonts w:eastAsia="宋体" w:hint="eastAsia"/>
          <w:b/>
          <w:lang w:eastAsia="zh-CN"/>
        </w:rPr>
        <w:t>O</w:t>
      </w:r>
      <w:r w:rsidRPr="00B54919">
        <w:rPr>
          <w:rFonts w:eastAsia="宋体"/>
          <w:b/>
          <w:lang w:eastAsia="zh-CN"/>
        </w:rPr>
        <w:t xml:space="preserve">bservation </w:t>
      </w:r>
      <w:proofErr w:type="gramStart"/>
      <w:r w:rsidRPr="00B54919">
        <w:rPr>
          <w:rFonts w:eastAsia="宋体"/>
          <w:b/>
          <w:lang w:eastAsia="zh-CN"/>
        </w:rPr>
        <w:t>1  For</w:t>
      </w:r>
      <w:proofErr w:type="gramEnd"/>
      <w:r w:rsidRPr="00B54919">
        <w:rPr>
          <w:rFonts w:eastAsia="宋体"/>
          <w:b/>
          <w:lang w:eastAsia="zh-CN"/>
        </w:rPr>
        <w:t xml:space="preserve"> UE supporting </w:t>
      </w:r>
      <w:r w:rsidRPr="00B54919">
        <w:rPr>
          <w:rFonts w:eastAsia="宋体"/>
          <w:b/>
          <w:i/>
          <w:lang w:eastAsia="zh-CN"/>
        </w:rPr>
        <w:t>l3-MeasUnknownSCellActivation-r18</w:t>
      </w:r>
      <w:r w:rsidRPr="00B54919">
        <w:rPr>
          <w:rFonts w:eastAsia="宋体"/>
          <w:b/>
          <w:lang w:eastAsia="zh-CN"/>
        </w:rPr>
        <w:t xml:space="preserve">, and reports L3 measurement results during </w:t>
      </w:r>
      <w:proofErr w:type="spellStart"/>
      <w:r w:rsidRPr="00B54919">
        <w:rPr>
          <w:rFonts w:eastAsia="宋体"/>
          <w:b/>
          <w:lang w:eastAsia="zh-CN"/>
        </w:rPr>
        <w:t>SCell</w:t>
      </w:r>
      <w:proofErr w:type="spellEnd"/>
      <w:r w:rsidRPr="00B54919">
        <w:rPr>
          <w:rFonts w:eastAsia="宋体"/>
          <w:b/>
          <w:lang w:eastAsia="zh-CN"/>
        </w:rPr>
        <w:t xml:space="preserve"> activation procedure, the activation delay would be even shorter for multiple SSB case than the single SSB case.</w:t>
      </w:r>
    </w:p>
    <w:p w14:paraId="5FEEEBD5" w14:textId="0355C1C1" w:rsidR="00B54919" w:rsidRPr="00B54919" w:rsidRDefault="00B54919"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ctually</w:t>
      </w:r>
      <w:r w:rsidR="00060413">
        <w:rPr>
          <w:rFonts w:eastAsia="宋体"/>
          <w:lang w:eastAsia="zh-CN"/>
        </w:rPr>
        <w:t>,</w:t>
      </w:r>
      <w:r>
        <w:rPr>
          <w:rFonts w:eastAsia="宋体"/>
          <w:lang w:eastAsia="zh-CN"/>
        </w:rPr>
        <w:t xml:space="preserve"> UE with L3 measurement results would have valid AGC and DL timing information. </w:t>
      </w:r>
      <w:r w:rsidR="00220B1B">
        <w:rPr>
          <w:rFonts w:eastAsia="宋体"/>
          <w:lang w:eastAsia="zh-CN"/>
        </w:rPr>
        <w:t>There is room for reducing the latency also for the legacy case without L3 reporting. Note that for FR1 the maximal latency for L3 reporting is upper bounded</w:t>
      </w:r>
      <w:r w:rsidR="006456B2">
        <w:rPr>
          <w:rFonts w:eastAsia="宋体"/>
          <w:lang w:eastAsia="zh-CN"/>
        </w:rPr>
        <w:t xml:space="preserve"> by potential L1 reports, hence it would be always shorter than the delay in above yellow highlighted part.</w:t>
      </w:r>
    </w:p>
    <w:p w14:paraId="1CCCA806" w14:textId="32B30E9C"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F57DBE">
        <w:rPr>
          <w:rFonts w:eastAsia="宋体"/>
          <w:b/>
          <w:lang w:eastAsia="zh-CN"/>
        </w:rPr>
        <w:t>RAN</w:t>
      </w:r>
      <w:proofErr w:type="gramEnd"/>
      <w:r w:rsidR="00F57DBE">
        <w:rPr>
          <w:rFonts w:eastAsia="宋体"/>
          <w:b/>
          <w:lang w:eastAsia="zh-CN"/>
        </w:rPr>
        <w:t xml:space="preserve">4 also consider </w:t>
      </w:r>
      <w:r w:rsidR="002A380B">
        <w:rPr>
          <w:rFonts w:eastAsia="宋体"/>
          <w:b/>
          <w:lang w:eastAsia="zh-CN"/>
        </w:rPr>
        <w:t xml:space="preserve">applying </w:t>
      </w:r>
      <w:r w:rsidR="00F57DBE">
        <w:rPr>
          <w:rFonts w:eastAsia="宋体"/>
          <w:b/>
          <w:lang w:eastAsia="zh-CN"/>
        </w:rPr>
        <w:t>enhancement</w:t>
      </w:r>
      <w:r w:rsidR="009550D9">
        <w:rPr>
          <w:rFonts w:eastAsia="宋体"/>
          <w:b/>
          <w:lang w:eastAsia="zh-CN"/>
        </w:rPr>
        <w:t>s</w:t>
      </w:r>
      <w:r w:rsidR="002A380B">
        <w:rPr>
          <w:rFonts w:eastAsia="宋体"/>
          <w:b/>
          <w:lang w:eastAsia="zh-CN"/>
        </w:rPr>
        <w:t xml:space="preserve"> of L3 re</w:t>
      </w:r>
      <w:r w:rsidR="00691B63">
        <w:rPr>
          <w:rFonts w:eastAsia="宋体"/>
          <w:b/>
          <w:lang w:eastAsia="zh-CN"/>
        </w:rPr>
        <w:t>p</w:t>
      </w:r>
      <w:r w:rsidR="002A380B">
        <w:rPr>
          <w:rFonts w:eastAsia="宋体"/>
          <w:b/>
          <w:lang w:eastAsia="zh-CN"/>
        </w:rPr>
        <w:t xml:space="preserve">orting during </w:t>
      </w:r>
      <w:proofErr w:type="spellStart"/>
      <w:r w:rsidR="002A380B">
        <w:rPr>
          <w:rFonts w:eastAsia="宋体"/>
          <w:b/>
          <w:lang w:eastAsia="zh-CN"/>
        </w:rPr>
        <w:t>SCell</w:t>
      </w:r>
      <w:proofErr w:type="spellEnd"/>
      <w:r w:rsidR="002A380B">
        <w:rPr>
          <w:rFonts w:eastAsia="宋体"/>
          <w:b/>
          <w:lang w:eastAsia="zh-CN"/>
        </w:rPr>
        <w:t xml:space="preserve"> activation</w:t>
      </w:r>
      <w:r w:rsidR="00F57DBE">
        <w:rPr>
          <w:rFonts w:eastAsia="宋体"/>
          <w:b/>
          <w:lang w:eastAsia="zh-CN"/>
        </w:rPr>
        <w:t xml:space="preserve"> in FR1 to the</w:t>
      </w:r>
      <w:r w:rsidR="00691B63">
        <w:rPr>
          <w:rFonts w:eastAsia="宋体"/>
          <w:b/>
          <w:lang w:eastAsia="zh-CN"/>
        </w:rPr>
        <w:t xml:space="preserve"> case when only one SSB</w:t>
      </w:r>
      <w:r w:rsidR="00691B63">
        <w:rPr>
          <w:b/>
          <w:lang w:eastAsia="zh-CN"/>
        </w:rPr>
        <w:t xml:space="preserve"> is transmitted in </w:t>
      </w:r>
      <w:proofErr w:type="spellStart"/>
      <w:r w:rsidR="00691B63" w:rsidRPr="00BF0811">
        <w:rPr>
          <w:b/>
          <w:i/>
          <w:lang w:eastAsia="zh-CN"/>
        </w:rPr>
        <w:t>ssb-PositionInBurst</w:t>
      </w:r>
      <w:proofErr w:type="spellEnd"/>
      <w:r w:rsidR="002A18E1">
        <w:rPr>
          <w:b/>
          <w:lang w:eastAsia="zh-CN"/>
        </w:rPr>
        <w:t>.</w:t>
      </w:r>
    </w:p>
    <w:p w14:paraId="0BF5B875" w14:textId="251BE5C0" w:rsidR="00BF0811" w:rsidRDefault="00BF0811" w:rsidP="008E19C2">
      <w:pPr>
        <w:overflowPunct/>
        <w:autoSpaceDE/>
        <w:autoSpaceDN/>
        <w:adjustRightInd/>
        <w:jc w:val="both"/>
        <w:textAlignment w:val="auto"/>
        <w:rPr>
          <w:rFonts w:eastAsia="宋体"/>
          <w:lang w:eastAsia="zh-CN"/>
        </w:rPr>
      </w:pPr>
      <w:r>
        <w:rPr>
          <w:rFonts w:eastAsia="宋体"/>
          <w:lang w:eastAsia="zh-CN"/>
        </w:rPr>
        <w:t>W</w:t>
      </w:r>
      <w:r>
        <w:rPr>
          <w:rFonts w:eastAsia="宋体" w:hint="eastAsia"/>
          <w:lang w:eastAsia="zh-CN"/>
        </w:rPr>
        <w:t>ith</w:t>
      </w:r>
      <w:r>
        <w:rPr>
          <w:rFonts w:eastAsia="宋体"/>
          <w:lang w:eastAsia="zh-CN"/>
        </w:rPr>
        <w:t xml:space="preserve"> L3 measurement result reported, the testability of</w:t>
      </w:r>
      <w:r w:rsidR="00006687">
        <w:rPr>
          <w:rFonts w:eastAsia="宋体"/>
          <w:lang w:eastAsia="zh-CN"/>
        </w:rPr>
        <w:t xml:space="preserve"> the enhanced</w:t>
      </w:r>
      <w:r>
        <w:rPr>
          <w:rFonts w:eastAsia="宋体"/>
          <w:lang w:eastAsia="zh-CN"/>
        </w:rPr>
        <w:t xml:space="preserve"> requirements would be ensured.</w:t>
      </w:r>
      <w:r w:rsidR="00602D53">
        <w:rPr>
          <w:rFonts w:eastAsia="宋体"/>
          <w:lang w:eastAsia="zh-CN"/>
        </w:rPr>
        <w:t xml:space="preserve"> </w:t>
      </w:r>
      <w:r w:rsidR="008210D7">
        <w:rPr>
          <w:rFonts w:eastAsia="宋体"/>
          <w:lang w:eastAsia="zh-CN"/>
        </w:rPr>
        <w:t>Therefore, it is proposed to extend the applicability scenario of existing requirements in 8.3.17 and 8.3.18, while allowing some uncertainty terms to be zero if only one SSB is considered.</w:t>
      </w:r>
    </w:p>
    <w:p w14:paraId="3A49C92C" w14:textId="0A8725AF" w:rsidR="008210D7" w:rsidRPr="006760B8" w:rsidRDefault="008210D7" w:rsidP="008E19C2">
      <w:pPr>
        <w:overflowPunct/>
        <w:autoSpaceDE/>
        <w:autoSpaceDN/>
        <w:adjustRightInd/>
        <w:jc w:val="both"/>
        <w:textAlignment w:val="auto"/>
        <w:rPr>
          <w:rFonts w:eastAsia="宋体"/>
          <w:b/>
          <w:lang w:eastAsia="zh-CN"/>
        </w:rPr>
      </w:pPr>
      <w:r w:rsidRPr="006760B8">
        <w:rPr>
          <w:rFonts w:eastAsia="宋体" w:hint="eastAsia"/>
          <w:b/>
          <w:lang w:eastAsia="zh-CN"/>
        </w:rPr>
        <w:t>P</w:t>
      </w:r>
      <w:r w:rsidRPr="006760B8">
        <w:rPr>
          <w:rFonts w:eastAsia="宋体"/>
          <w:b/>
          <w:lang w:eastAsia="zh-CN"/>
        </w:rPr>
        <w:t xml:space="preserve">roposal </w:t>
      </w:r>
      <w:proofErr w:type="gramStart"/>
      <w:r w:rsidRPr="006760B8">
        <w:rPr>
          <w:rFonts w:eastAsia="宋体"/>
          <w:b/>
          <w:lang w:eastAsia="zh-CN"/>
        </w:rPr>
        <w:t>2  RAN</w:t>
      </w:r>
      <w:proofErr w:type="gramEnd"/>
      <w:r w:rsidRPr="006760B8">
        <w:rPr>
          <w:rFonts w:eastAsia="宋体"/>
          <w:b/>
          <w:lang w:eastAsia="zh-CN"/>
        </w:rPr>
        <w:t>4 further extend the requirement applicability of 8.3.17 and 8.3.18 to the scenarios in FR1 where only one SSB is considered.</w:t>
      </w:r>
      <w:r w:rsidR="005262D7" w:rsidRPr="006760B8">
        <w:rPr>
          <w:rFonts w:eastAsia="宋体"/>
          <w:b/>
          <w:lang w:eastAsia="zh-CN"/>
        </w:rPr>
        <w:t xml:space="preserve"> </w:t>
      </w:r>
      <w:r w:rsidR="007C22E6" w:rsidRPr="006760B8">
        <w:rPr>
          <w:rFonts w:eastAsia="宋体"/>
          <w:b/>
          <w:lang w:eastAsia="zh-CN"/>
        </w:rPr>
        <w:t xml:space="preserve">If only one SSB is considered, </w:t>
      </w:r>
      <w:proofErr w:type="spellStart"/>
      <w:r w:rsidR="007C22E6" w:rsidRPr="006760B8">
        <w:rPr>
          <w:rFonts w:eastAsia="宋体"/>
          <w:b/>
          <w:lang w:eastAsia="zh-CN"/>
        </w:rPr>
        <w:t>T</w:t>
      </w:r>
      <w:r w:rsidR="007C22E6" w:rsidRPr="006760B8">
        <w:rPr>
          <w:rFonts w:eastAsia="宋体"/>
          <w:b/>
          <w:vertAlign w:val="subscript"/>
          <w:lang w:eastAsia="zh-CN"/>
        </w:rPr>
        <w:t>uncertainty_MAC</w:t>
      </w:r>
      <w:proofErr w:type="spellEnd"/>
      <w:r w:rsidR="007C22E6" w:rsidRPr="006760B8">
        <w:rPr>
          <w:rFonts w:eastAsia="宋体"/>
          <w:b/>
          <w:lang w:eastAsia="zh-CN"/>
        </w:rPr>
        <w:t xml:space="preserve">, </w:t>
      </w:r>
      <w:proofErr w:type="spellStart"/>
      <w:r w:rsidR="007C22E6" w:rsidRPr="006760B8">
        <w:rPr>
          <w:rFonts w:eastAsia="宋体"/>
          <w:b/>
          <w:lang w:eastAsia="zh-CN"/>
        </w:rPr>
        <w:t>T</w:t>
      </w:r>
      <w:r w:rsidR="007C22E6" w:rsidRPr="006760B8">
        <w:rPr>
          <w:rFonts w:eastAsia="宋体"/>
          <w:b/>
          <w:vertAlign w:val="subscript"/>
          <w:lang w:eastAsia="zh-CN"/>
        </w:rPr>
        <w:t>uncertainty_SP</w:t>
      </w:r>
      <w:proofErr w:type="spellEnd"/>
      <w:r w:rsidR="007C22E6" w:rsidRPr="006760B8">
        <w:rPr>
          <w:rFonts w:eastAsia="宋体"/>
          <w:b/>
          <w:lang w:eastAsia="zh-CN"/>
        </w:rPr>
        <w:t xml:space="preserve">, </w:t>
      </w:r>
      <w:proofErr w:type="spellStart"/>
      <w:r w:rsidR="007C22E6" w:rsidRPr="006760B8">
        <w:rPr>
          <w:rFonts w:eastAsia="宋体"/>
          <w:b/>
          <w:lang w:eastAsia="zh-CN"/>
        </w:rPr>
        <w:t>T</w:t>
      </w:r>
      <w:r w:rsidR="007C22E6" w:rsidRPr="006760B8">
        <w:rPr>
          <w:rFonts w:eastAsia="宋体"/>
          <w:b/>
          <w:vertAlign w:val="subscript"/>
          <w:lang w:eastAsia="zh-CN"/>
        </w:rPr>
        <w:t>uncertainty_RRC</w:t>
      </w:r>
      <w:proofErr w:type="spellEnd"/>
      <w:r w:rsidR="007C22E6" w:rsidRPr="006760B8">
        <w:rPr>
          <w:rFonts w:eastAsia="宋体"/>
          <w:b/>
          <w:lang w:eastAsia="zh-CN"/>
        </w:rPr>
        <w:t xml:space="preserve"> and </w:t>
      </w:r>
      <w:proofErr w:type="spellStart"/>
      <w:r w:rsidR="007C22E6" w:rsidRPr="006760B8">
        <w:rPr>
          <w:rFonts w:eastAsia="宋体"/>
          <w:b/>
          <w:lang w:eastAsia="zh-CN"/>
        </w:rPr>
        <w:t>T</w:t>
      </w:r>
      <w:r w:rsidR="007C22E6" w:rsidRPr="006760B8">
        <w:rPr>
          <w:rFonts w:eastAsia="宋体"/>
          <w:b/>
          <w:vertAlign w:val="subscript"/>
          <w:lang w:eastAsia="zh-CN"/>
        </w:rPr>
        <w:t>RRC_delay</w:t>
      </w:r>
      <w:proofErr w:type="spellEnd"/>
      <w:r w:rsidR="007C22E6" w:rsidRPr="006760B8">
        <w:rPr>
          <w:rFonts w:eastAsia="宋体"/>
          <w:b/>
          <w:lang w:eastAsia="zh-CN"/>
        </w:rPr>
        <w:t xml:space="preserve"> are counted as zero</w:t>
      </w:r>
      <w:r w:rsidR="00F12A5E" w:rsidRPr="006760B8">
        <w:rPr>
          <w:rFonts w:eastAsia="宋体"/>
          <w:b/>
          <w:lang w:eastAsia="zh-CN"/>
        </w:rPr>
        <w:t xml:space="preserve">, and the 3ms MACE CE decoding delay for TCI state activation is removed, i.e. the overall delay </w:t>
      </w:r>
      <w:proofErr w:type="spellStart"/>
      <w:r w:rsidR="00F12A5E" w:rsidRPr="006760B8">
        <w:rPr>
          <w:b/>
        </w:rPr>
        <w:t>T</w:t>
      </w:r>
      <w:r w:rsidR="00F12A5E" w:rsidRPr="006760B8">
        <w:rPr>
          <w:b/>
          <w:vertAlign w:val="subscript"/>
        </w:rPr>
        <w:t>activation_time</w:t>
      </w:r>
      <w:proofErr w:type="spellEnd"/>
      <w:r w:rsidR="00F12A5E" w:rsidRPr="006760B8">
        <w:rPr>
          <w:b/>
        </w:rPr>
        <w:t xml:space="preserve"> is </w:t>
      </w:r>
      <w:r w:rsidR="00F12A5E" w:rsidRPr="006760B8">
        <w:rPr>
          <w:b/>
          <w:lang w:val="en-US" w:eastAsia="zh-CN"/>
        </w:rPr>
        <w:t>7ms + T</w:t>
      </w:r>
      <w:r w:rsidR="00F12A5E" w:rsidRPr="006760B8">
        <w:rPr>
          <w:b/>
          <w:vertAlign w:val="subscript"/>
          <w:lang w:val="en-US" w:eastAsia="zh-CN"/>
        </w:rPr>
        <w:t>L</w:t>
      </w:r>
      <w:proofErr w:type="gramStart"/>
      <w:r w:rsidR="00F12A5E" w:rsidRPr="006760B8">
        <w:rPr>
          <w:b/>
          <w:vertAlign w:val="subscript"/>
          <w:lang w:val="en-US" w:eastAsia="zh-CN"/>
        </w:rPr>
        <w:t>3,report</w:t>
      </w:r>
      <w:proofErr w:type="gramEnd"/>
      <w:r w:rsidR="00F12A5E" w:rsidRPr="006760B8">
        <w:rPr>
          <w:b/>
          <w:lang w:val="en-US" w:eastAsia="zh-CN"/>
        </w:rPr>
        <w:t>+ T</w:t>
      </w:r>
      <w:r w:rsidR="00F12A5E" w:rsidRPr="006760B8">
        <w:rPr>
          <w:b/>
          <w:vertAlign w:val="subscript"/>
          <w:lang w:val="en-US" w:eastAsia="zh-CN"/>
        </w:rPr>
        <w:t>HARQ</w:t>
      </w:r>
      <w:r w:rsidR="00EF769C" w:rsidRPr="006760B8">
        <w:rPr>
          <w:b/>
          <w:lang w:val="en-US" w:eastAsia="zh-CN"/>
        </w:rPr>
        <w:t xml:space="preserve"> + </w:t>
      </w:r>
      <w:proofErr w:type="spellStart"/>
      <w:r w:rsidR="00EF769C" w:rsidRPr="006760B8">
        <w:rPr>
          <w:b/>
          <w:lang w:val="en-US" w:eastAsia="zh-CN"/>
        </w:rPr>
        <w:t>T</w:t>
      </w:r>
      <w:r w:rsidR="00EF769C" w:rsidRPr="006760B8">
        <w:rPr>
          <w:b/>
          <w:vertAlign w:val="subscript"/>
          <w:lang w:val="en-US" w:eastAsia="zh-CN"/>
        </w:rPr>
        <w:t>FineTiming</w:t>
      </w:r>
      <w:proofErr w:type="spellEnd"/>
      <w:r w:rsidR="00EF769C" w:rsidRPr="006760B8">
        <w:rPr>
          <w:b/>
          <w:lang w:val="en-US" w:eastAsia="zh-CN"/>
        </w:rPr>
        <w:t xml:space="preserve"> + 2ms</w:t>
      </w:r>
      <w:r w:rsidR="007C22E6" w:rsidRPr="006760B8">
        <w:rPr>
          <w:rFonts w:eastAsia="宋体"/>
          <w:b/>
          <w:lang w:eastAsia="zh-CN"/>
        </w:rPr>
        <w:t>.</w:t>
      </w:r>
    </w:p>
    <w:p w14:paraId="7DBD71AD" w14:textId="24CCB7E6" w:rsidR="00F97317" w:rsidRPr="00F97317" w:rsidRDefault="00F97317" w:rsidP="008E19C2">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he</w:t>
      </w:r>
      <w:r>
        <w:rPr>
          <w:rFonts w:eastAsia="宋体"/>
          <w:lang w:eastAsia="zh-CN"/>
        </w:rPr>
        <w:t xml:space="preserve"> change is also reflected in our CR</w:t>
      </w:r>
      <w:r w:rsidR="00511C83">
        <w:rPr>
          <w:rFonts w:eastAsia="宋体"/>
          <w:lang w:eastAsia="zh-CN"/>
        </w:rPr>
        <w:t xml:space="preserve"> </w:t>
      </w:r>
      <w:r>
        <w:rPr>
          <w:rFonts w:eastAsia="宋体"/>
          <w:lang w:eastAsia="zh-CN"/>
        </w:rPr>
        <w:t>[</w:t>
      </w:r>
      <w:r w:rsidR="00023CFC">
        <w:rPr>
          <w:rFonts w:eastAsia="宋体"/>
          <w:lang w:eastAsia="zh-CN"/>
        </w:rPr>
        <w:t>5</w:t>
      </w:r>
      <w:r>
        <w:rPr>
          <w:rFonts w:eastAsia="宋体"/>
          <w:lang w:eastAsia="zh-CN"/>
        </w:rPr>
        <w:t>]</w:t>
      </w:r>
      <w:r w:rsidR="00511C83">
        <w:rPr>
          <w:rFonts w:eastAsia="宋体"/>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010B802A" w14:textId="77777777" w:rsidR="001614D2" w:rsidRPr="00B54919" w:rsidRDefault="001614D2" w:rsidP="001614D2">
      <w:pPr>
        <w:overflowPunct/>
        <w:autoSpaceDE/>
        <w:autoSpaceDN/>
        <w:adjustRightInd/>
        <w:jc w:val="both"/>
        <w:textAlignment w:val="auto"/>
        <w:rPr>
          <w:rFonts w:eastAsia="宋体"/>
          <w:b/>
          <w:lang w:eastAsia="zh-CN"/>
        </w:rPr>
      </w:pPr>
      <w:r w:rsidRPr="00B54919">
        <w:rPr>
          <w:rFonts w:eastAsia="宋体" w:hint="eastAsia"/>
          <w:b/>
          <w:lang w:eastAsia="zh-CN"/>
        </w:rPr>
        <w:t>O</w:t>
      </w:r>
      <w:r w:rsidRPr="00B54919">
        <w:rPr>
          <w:rFonts w:eastAsia="宋体"/>
          <w:b/>
          <w:lang w:eastAsia="zh-CN"/>
        </w:rPr>
        <w:t xml:space="preserve">bservation </w:t>
      </w:r>
      <w:proofErr w:type="gramStart"/>
      <w:r w:rsidRPr="00B54919">
        <w:rPr>
          <w:rFonts w:eastAsia="宋体"/>
          <w:b/>
          <w:lang w:eastAsia="zh-CN"/>
        </w:rPr>
        <w:t>1  For</w:t>
      </w:r>
      <w:proofErr w:type="gramEnd"/>
      <w:r w:rsidRPr="00B54919">
        <w:rPr>
          <w:rFonts w:eastAsia="宋体"/>
          <w:b/>
          <w:lang w:eastAsia="zh-CN"/>
        </w:rPr>
        <w:t xml:space="preserve"> UE supporting </w:t>
      </w:r>
      <w:r w:rsidRPr="00B54919">
        <w:rPr>
          <w:rFonts w:eastAsia="宋体"/>
          <w:b/>
          <w:i/>
          <w:lang w:eastAsia="zh-CN"/>
        </w:rPr>
        <w:t>l3-MeasUnknownSCellActivation-r18</w:t>
      </w:r>
      <w:r w:rsidRPr="00B54919">
        <w:rPr>
          <w:rFonts w:eastAsia="宋体"/>
          <w:b/>
          <w:lang w:eastAsia="zh-CN"/>
        </w:rPr>
        <w:t xml:space="preserve">, and reports L3 measurement results during </w:t>
      </w:r>
      <w:proofErr w:type="spellStart"/>
      <w:r w:rsidRPr="00B54919">
        <w:rPr>
          <w:rFonts w:eastAsia="宋体"/>
          <w:b/>
          <w:lang w:eastAsia="zh-CN"/>
        </w:rPr>
        <w:t>SCell</w:t>
      </w:r>
      <w:proofErr w:type="spellEnd"/>
      <w:r w:rsidRPr="00B54919">
        <w:rPr>
          <w:rFonts w:eastAsia="宋体"/>
          <w:b/>
          <w:lang w:eastAsia="zh-CN"/>
        </w:rPr>
        <w:t xml:space="preserve"> activation procedure, the activation delay would be even shorter for multiple SSB case than the single SSB case.</w:t>
      </w:r>
    </w:p>
    <w:p w14:paraId="0612F176" w14:textId="77777777" w:rsidR="00743858" w:rsidRDefault="00743858" w:rsidP="00743858">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RAN</w:t>
      </w:r>
      <w:proofErr w:type="gramEnd"/>
      <w:r>
        <w:rPr>
          <w:rFonts w:eastAsia="宋体"/>
          <w:b/>
          <w:lang w:eastAsia="zh-CN"/>
        </w:rPr>
        <w:t xml:space="preserve">4 also consider applying enhancements of L3 reporting during </w:t>
      </w:r>
      <w:proofErr w:type="spellStart"/>
      <w:r>
        <w:rPr>
          <w:rFonts w:eastAsia="宋体"/>
          <w:b/>
          <w:lang w:eastAsia="zh-CN"/>
        </w:rPr>
        <w:t>SCell</w:t>
      </w:r>
      <w:proofErr w:type="spellEnd"/>
      <w:r>
        <w:rPr>
          <w:rFonts w:eastAsia="宋体"/>
          <w:b/>
          <w:lang w:eastAsia="zh-CN"/>
        </w:rPr>
        <w:t xml:space="preserve"> activation in FR1 to the case when only one SSB</w:t>
      </w:r>
      <w:r>
        <w:rPr>
          <w:b/>
          <w:lang w:eastAsia="zh-CN"/>
        </w:rPr>
        <w:t xml:space="preserve"> is transmitted in </w:t>
      </w:r>
      <w:proofErr w:type="spellStart"/>
      <w:r w:rsidRPr="00BF0811">
        <w:rPr>
          <w:b/>
          <w:i/>
          <w:lang w:eastAsia="zh-CN"/>
        </w:rPr>
        <w:t>ssb-PositionInBurst</w:t>
      </w:r>
      <w:proofErr w:type="spellEnd"/>
      <w:r>
        <w:rPr>
          <w:b/>
          <w:lang w:eastAsia="zh-CN"/>
        </w:rPr>
        <w:t>.</w:t>
      </w:r>
    </w:p>
    <w:p w14:paraId="3740FA44" w14:textId="77777777" w:rsidR="00B01015" w:rsidRPr="006760B8" w:rsidRDefault="00B01015" w:rsidP="00B01015">
      <w:pPr>
        <w:overflowPunct/>
        <w:autoSpaceDE/>
        <w:autoSpaceDN/>
        <w:adjustRightInd/>
        <w:jc w:val="both"/>
        <w:textAlignment w:val="auto"/>
        <w:rPr>
          <w:rFonts w:eastAsia="宋体"/>
          <w:b/>
          <w:lang w:eastAsia="zh-CN"/>
        </w:rPr>
      </w:pPr>
      <w:r w:rsidRPr="006760B8">
        <w:rPr>
          <w:rFonts w:eastAsia="宋体" w:hint="eastAsia"/>
          <w:b/>
          <w:lang w:eastAsia="zh-CN"/>
        </w:rPr>
        <w:lastRenderedPageBreak/>
        <w:t>P</w:t>
      </w:r>
      <w:r w:rsidRPr="006760B8">
        <w:rPr>
          <w:rFonts w:eastAsia="宋体"/>
          <w:b/>
          <w:lang w:eastAsia="zh-CN"/>
        </w:rPr>
        <w:t xml:space="preserve">roposal </w:t>
      </w:r>
      <w:proofErr w:type="gramStart"/>
      <w:r w:rsidRPr="006760B8">
        <w:rPr>
          <w:rFonts w:eastAsia="宋体"/>
          <w:b/>
          <w:lang w:eastAsia="zh-CN"/>
        </w:rPr>
        <w:t>2  RAN</w:t>
      </w:r>
      <w:proofErr w:type="gramEnd"/>
      <w:r w:rsidRPr="006760B8">
        <w:rPr>
          <w:rFonts w:eastAsia="宋体"/>
          <w:b/>
          <w:lang w:eastAsia="zh-CN"/>
        </w:rPr>
        <w:t xml:space="preserve">4 further extend the requirement applicability of 8.3.17 and 8.3.18 to the scenarios in FR1 where only one SSB is considered. If only one SSB is considered, </w:t>
      </w:r>
      <w:proofErr w:type="spellStart"/>
      <w:r w:rsidRPr="006760B8">
        <w:rPr>
          <w:rFonts w:eastAsia="宋体"/>
          <w:b/>
          <w:lang w:eastAsia="zh-CN"/>
        </w:rPr>
        <w:t>T</w:t>
      </w:r>
      <w:r w:rsidRPr="006760B8">
        <w:rPr>
          <w:rFonts w:eastAsia="宋体"/>
          <w:b/>
          <w:vertAlign w:val="subscript"/>
          <w:lang w:eastAsia="zh-CN"/>
        </w:rPr>
        <w:t>uncertainty_MAC</w:t>
      </w:r>
      <w:proofErr w:type="spellEnd"/>
      <w:r w:rsidRPr="006760B8">
        <w:rPr>
          <w:rFonts w:eastAsia="宋体"/>
          <w:b/>
          <w:lang w:eastAsia="zh-CN"/>
        </w:rPr>
        <w:t xml:space="preserve">, </w:t>
      </w:r>
      <w:proofErr w:type="spellStart"/>
      <w:r w:rsidRPr="006760B8">
        <w:rPr>
          <w:rFonts w:eastAsia="宋体"/>
          <w:b/>
          <w:lang w:eastAsia="zh-CN"/>
        </w:rPr>
        <w:t>T</w:t>
      </w:r>
      <w:r w:rsidRPr="006760B8">
        <w:rPr>
          <w:rFonts w:eastAsia="宋体"/>
          <w:b/>
          <w:vertAlign w:val="subscript"/>
          <w:lang w:eastAsia="zh-CN"/>
        </w:rPr>
        <w:t>uncertainty_SP</w:t>
      </w:r>
      <w:proofErr w:type="spellEnd"/>
      <w:r w:rsidRPr="006760B8">
        <w:rPr>
          <w:rFonts w:eastAsia="宋体"/>
          <w:b/>
          <w:lang w:eastAsia="zh-CN"/>
        </w:rPr>
        <w:t xml:space="preserve">, </w:t>
      </w:r>
      <w:proofErr w:type="spellStart"/>
      <w:r w:rsidRPr="006760B8">
        <w:rPr>
          <w:rFonts w:eastAsia="宋体"/>
          <w:b/>
          <w:lang w:eastAsia="zh-CN"/>
        </w:rPr>
        <w:t>T</w:t>
      </w:r>
      <w:r w:rsidRPr="006760B8">
        <w:rPr>
          <w:rFonts w:eastAsia="宋体"/>
          <w:b/>
          <w:vertAlign w:val="subscript"/>
          <w:lang w:eastAsia="zh-CN"/>
        </w:rPr>
        <w:t>uncertainty_RRC</w:t>
      </w:r>
      <w:proofErr w:type="spellEnd"/>
      <w:r w:rsidRPr="006760B8">
        <w:rPr>
          <w:rFonts w:eastAsia="宋体"/>
          <w:b/>
          <w:lang w:eastAsia="zh-CN"/>
        </w:rPr>
        <w:t xml:space="preserve"> and </w:t>
      </w:r>
      <w:proofErr w:type="spellStart"/>
      <w:r w:rsidRPr="006760B8">
        <w:rPr>
          <w:rFonts w:eastAsia="宋体"/>
          <w:b/>
          <w:lang w:eastAsia="zh-CN"/>
        </w:rPr>
        <w:t>T</w:t>
      </w:r>
      <w:r w:rsidRPr="006760B8">
        <w:rPr>
          <w:rFonts w:eastAsia="宋体"/>
          <w:b/>
          <w:vertAlign w:val="subscript"/>
          <w:lang w:eastAsia="zh-CN"/>
        </w:rPr>
        <w:t>RRC_delay</w:t>
      </w:r>
      <w:proofErr w:type="spellEnd"/>
      <w:r w:rsidRPr="006760B8">
        <w:rPr>
          <w:rFonts w:eastAsia="宋体"/>
          <w:b/>
          <w:lang w:eastAsia="zh-CN"/>
        </w:rPr>
        <w:t xml:space="preserve"> are counted as zero, and the 3ms MACE CE decoding delay for TCI state activation is removed, i.e. the overall delay </w:t>
      </w:r>
      <w:proofErr w:type="spellStart"/>
      <w:r w:rsidRPr="006760B8">
        <w:rPr>
          <w:b/>
        </w:rPr>
        <w:t>T</w:t>
      </w:r>
      <w:r w:rsidRPr="006760B8">
        <w:rPr>
          <w:b/>
          <w:vertAlign w:val="subscript"/>
        </w:rPr>
        <w:t>activation_time</w:t>
      </w:r>
      <w:proofErr w:type="spellEnd"/>
      <w:r w:rsidRPr="006760B8">
        <w:rPr>
          <w:b/>
        </w:rPr>
        <w:t xml:space="preserve"> is </w:t>
      </w:r>
      <w:r w:rsidRPr="006760B8">
        <w:rPr>
          <w:b/>
          <w:lang w:val="en-US" w:eastAsia="zh-CN"/>
        </w:rPr>
        <w:t>7ms + T</w:t>
      </w:r>
      <w:r w:rsidRPr="006760B8">
        <w:rPr>
          <w:b/>
          <w:vertAlign w:val="subscript"/>
          <w:lang w:val="en-US" w:eastAsia="zh-CN"/>
        </w:rPr>
        <w:t>L</w:t>
      </w:r>
      <w:proofErr w:type="gramStart"/>
      <w:r w:rsidRPr="006760B8">
        <w:rPr>
          <w:b/>
          <w:vertAlign w:val="subscript"/>
          <w:lang w:val="en-US" w:eastAsia="zh-CN"/>
        </w:rPr>
        <w:t>3,report</w:t>
      </w:r>
      <w:proofErr w:type="gramEnd"/>
      <w:r w:rsidRPr="006760B8">
        <w:rPr>
          <w:b/>
          <w:lang w:val="en-US" w:eastAsia="zh-CN"/>
        </w:rPr>
        <w:t>+ T</w:t>
      </w:r>
      <w:r w:rsidRPr="006760B8">
        <w:rPr>
          <w:b/>
          <w:vertAlign w:val="subscript"/>
          <w:lang w:val="en-US" w:eastAsia="zh-CN"/>
        </w:rPr>
        <w:t>HARQ</w:t>
      </w:r>
      <w:r w:rsidRPr="006760B8">
        <w:rPr>
          <w:b/>
          <w:lang w:val="en-US" w:eastAsia="zh-CN"/>
        </w:rPr>
        <w:t xml:space="preserve"> + </w:t>
      </w:r>
      <w:proofErr w:type="spellStart"/>
      <w:r w:rsidRPr="006760B8">
        <w:rPr>
          <w:b/>
          <w:lang w:val="en-US" w:eastAsia="zh-CN"/>
        </w:rPr>
        <w:t>T</w:t>
      </w:r>
      <w:r w:rsidRPr="006760B8">
        <w:rPr>
          <w:b/>
          <w:vertAlign w:val="subscript"/>
          <w:lang w:val="en-US" w:eastAsia="zh-CN"/>
        </w:rPr>
        <w:t>FineTiming</w:t>
      </w:r>
      <w:proofErr w:type="spellEnd"/>
      <w:r w:rsidRPr="006760B8">
        <w:rPr>
          <w:b/>
          <w:lang w:val="en-US" w:eastAsia="zh-CN"/>
        </w:rPr>
        <w:t xml:space="preserve"> + 2ms</w:t>
      </w:r>
      <w:r w:rsidRPr="006760B8">
        <w:rPr>
          <w:rFonts w:eastAsia="宋体"/>
          <w:b/>
          <w:lang w:eastAsia="zh-CN"/>
        </w:rPr>
        <w:t>.</w:t>
      </w:r>
    </w:p>
    <w:p w14:paraId="5961001D" w14:textId="77777777" w:rsidR="002A696A" w:rsidRPr="00B01015"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4D5B497" w14:textId="77777777" w:rsidR="000760C2" w:rsidRDefault="000760C2" w:rsidP="000760C2">
      <w:pPr>
        <w:overflowPunct/>
        <w:autoSpaceDE/>
        <w:autoSpaceDN/>
        <w:adjustRightInd/>
        <w:spacing w:after="0"/>
        <w:textAlignment w:val="auto"/>
        <w:rPr>
          <w:rFonts w:eastAsia="宋体"/>
          <w:lang w:eastAsia="zh-CN"/>
        </w:rPr>
      </w:pPr>
      <w:bookmarkStart w:id="6" w:name="_Ref20844613"/>
      <w:bookmarkStart w:id="7"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 xml:space="preserve">406339  </w:t>
      </w:r>
      <w:r w:rsidRPr="00104BF1">
        <w:rPr>
          <w:rFonts w:eastAsia="宋体"/>
          <w:lang w:eastAsia="zh-CN"/>
        </w:rPr>
        <w:t>WF for [110bis][207] NR_RRM_enh3_part1</w:t>
      </w:r>
      <w:r>
        <w:rPr>
          <w:rFonts w:eastAsia="宋体"/>
          <w:lang w:eastAsia="zh-CN"/>
        </w:rPr>
        <w:t>, Apple.  RAN4 #110</w:t>
      </w:r>
      <w:r>
        <w:rPr>
          <w:rFonts w:eastAsia="宋体" w:hint="eastAsia"/>
          <w:lang w:eastAsia="zh-CN"/>
        </w:rPr>
        <w:t>bis</w:t>
      </w:r>
    </w:p>
    <w:bookmarkEnd w:id="6"/>
    <w:bookmarkEnd w:id="7"/>
    <w:p w14:paraId="357DB842" w14:textId="11CD3CAB" w:rsidR="000760C2" w:rsidRDefault="000760C2" w:rsidP="000760C2">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40650</w:t>
      </w:r>
      <w:r w:rsidR="009F5203">
        <w:rPr>
          <w:rFonts w:eastAsia="宋体"/>
          <w:lang w:eastAsia="zh-CN"/>
        </w:rPr>
        <w:t>7</w:t>
      </w:r>
      <w:r>
        <w:rPr>
          <w:rFonts w:eastAsia="宋体"/>
          <w:lang w:eastAsia="zh-CN"/>
        </w:rPr>
        <w:t xml:space="preserve">  </w:t>
      </w:r>
      <w:r w:rsidR="002E02F8" w:rsidRPr="00A67F53">
        <w:t xml:space="preserve">Draft Big CR to TS 38.133 on core requirement maintenance for Even Further RRM </w:t>
      </w:r>
      <w:r w:rsidR="009B6FD5" w:rsidRPr="00A67F53">
        <w:t>enhancement</w:t>
      </w:r>
      <w:r w:rsidR="002E02F8" w:rsidRPr="00A67F53">
        <w:t xml:space="preserve"> for NR and MR-DC</w:t>
      </w:r>
      <w:r>
        <w:rPr>
          <w:rFonts w:eastAsia="宋体"/>
          <w:lang w:eastAsia="zh-CN"/>
        </w:rPr>
        <w:t>, Apple</w:t>
      </w:r>
      <w:r w:rsidR="002E02F8">
        <w:rPr>
          <w:rFonts w:eastAsia="宋体"/>
          <w:lang w:eastAsia="zh-CN"/>
        </w:rPr>
        <w:t>, OPPO</w:t>
      </w:r>
      <w:r>
        <w:rPr>
          <w:rFonts w:eastAsia="宋体"/>
          <w:lang w:eastAsia="zh-CN"/>
        </w:rPr>
        <w:t>.  RAN4 #110</w:t>
      </w:r>
      <w:r>
        <w:rPr>
          <w:rFonts w:eastAsia="宋体" w:hint="eastAsia"/>
          <w:lang w:eastAsia="zh-CN"/>
        </w:rPr>
        <w:t>bis</w:t>
      </w:r>
    </w:p>
    <w:p w14:paraId="3B1444C0" w14:textId="4A22A23C" w:rsidR="002750CE" w:rsidRDefault="002750CE" w:rsidP="002750CE">
      <w:pPr>
        <w:overflowPunct/>
        <w:autoSpaceDE/>
        <w:autoSpaceDN/>
        <w:adjustRightInd/>
        <w:spacing w:after="0"/>
        <w:textAlignment w:val="auto"/>
        <w:rPr>
          <w:rFonts w:eastAsia="宋体"/>
          <w:lang w:eastAsia="zh-CN"/>
        </w:rPr>
      </w:pPr>
      <w:r>
        <w:rPr>
          <w:rFonts w:eastAsia="宋体" w:hint="eastAsia"/>
          <w:lang w:eastAsia="zh-CN"/>
        </w:rPr>
        <w:t>[</w:t>
      </w:r>
      <w:r w:rsidR="005F0AC9">
        <w:rPr>
          <w:rFonts w:eastAsia="宋体"/>
          <w:lang w:eastAsia="zh-CN"/>
        </w:rPr>
        <w:t>3</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sidR="005F0AC9">
        <w:rPr>
          <w:rFonts w:eastAsia="宋体"/>
          <w:lang w:eastAsia="zh-CN"/>
        </w:rPr>
        <w:t>317350</w:t>
      </w:r>
      <w:r>
        <w:rPr>
          <w:rFonts w:eastAsia="宋体"/>
          <w:lang w:eastAsia="zh-CN"/>
        </w:rPr>
        <w:t xml:space="preserve">  </w:t>
      </w:r>
      <w:r w:rsidR="0094617E" w:rsidRPr="0094617E">
        <w:rPr>
          <w:rFonts w:eastAsia="宋体"/>
          <w:lang w:eastAsia="zh-CN"/>
        </w:rPr>
        <w:t>WF for [108bis][204] NR_RRM_enh3_part1</w:t>
      </w:r>
      <w:r>
        <w:rPr>
          <w:rFonts w:eastAsia="宋体"/>
          <w:lang w:eastAsia="zh-CN"/>
        </w:rPr>
        <w:t>, Apple.  RAN4 #1</w:t>
      </w:r>
      <w:r w:rsidR="007639B9">
        <w:rPr>
          <w:rFonts w:eastAsia="宋体"/>
          <w:lang w:eastAsia="zh-CN"/>
        </w:rPr>
        <w:t>08</w:t>
      </w:r>
      <w:r>
        <w:rPr>
          <w:rFonts w:eastAsia="宋体" w:hint="eastAsia"/>
          <w:lang w:eastAsia="zh-CN"/>
        </w:rPr>
        <w:t>bis</w:t>
      </w:r>
    </w:p>
    <w:p w14:paraId="22701683" w14:textId="4D5E2EA0" w:rsidR="008A5372" w:rsidRDefault="008A5372" w:rsidP="008A5372">
      <w:pPr>
        <w:overflowPunct/>
        <w:autoSpaceDE/>
        <w:autoSpaceDN/>
        <w:adjustRightInd/>
        <w:spacing w:after="0"/>
        <w:textAlignment w:val="auto"/>
        <w:rPr>
          <w:rFonts w:eastAsia="宋体"/>
          <w:lang w:eastAsia="zh-CN"/>
        </w:rPr>
      </w:pPr>
      <w:r>
        <w:rPr>
          <w:rFonts w:eastAsia="宋体" w:hint="eastAsia"/>
          <w:lang w:eastAsia="zh-CN"/>
        </w:rPr>
        <w:t>[</w:t>
      </w:r>
      <w:r w:rsidR="00CA2CFB">
        <w:rPr>
          <w:rFonts w:eastAsia="宋体"/>
          <w:lang w:eastAsia="zh-CN"/>
        </w:rPr>
        <w:t>4</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40</w:t>
      </w:r>
      <w:r w:rsidR="00C2126F">
        <w:rPr>
          <w:rFonts w:eastAsia="宋体"/>
          <w:lang w:eastAsia="zh-CN"/>
        </w:rPr>
        <w:t>2621</w:t>
      </w:r>
      <w:r>
        <w:rPr>
          <w:rFonts w:eastAsia="宋体"/>
          <w:lang w:eastAsia="zh-CN"/>
        </w:rPr>
        <w:t xml:space="preserve">  </w:t>
      </w:r>
      <w:r w:rsidR="00C2126F" w:rsidRPr="00BC4C26">
        <w:t xml:space="preserve">Big CR to TS 38.133 on R18 </w:t>
      </w:r>
      <w:proofErr w:type="spellStart"/>
      <w:r w:rsidR="00C2126F" w:rsidRPr="00BC4C26">
        <w:t>SCell</w:t>
      </w:r>
      <w:proofErr w:type="spellEnd"/>
      <w:r w:rsidR="00C2126F" w:rsidRPr="00BC4C26">
        <w:t xml:space="preserve"> activation enhancement maintenance</w:t>
      </w:r>
      <w:r>
        <w:rPr>
          <w:rFonts w:eastAsia="宋体"/>
          <w:lang w:eastAsia="zh-CN"/>
        </w:rPr>
        <w:t>, Apple.  RAN4 #110</w:t>
      </w:r>
    </w:p>
    <w:p w14:paraId="0A05C0CD" w14:textId="7C3998DA" w:rsidR="007734F3" w:rsidRDefault="007734F3" w:rsidP="007734F3">
      <w:pPr>
        <w:overflowPunct/>
        <w:autoSpaceDE/>
        <w:autoSpaceDN/>
        <w:adjustRightInd/>
        <w:spacing w:after="0"/>
        <w:textAlignment w:val="auto"/>
        <w:rPr>
          <w:rFonts w:eastAsia="宋体"/>
          <w:lang w:eastAsia="zh-CN"/>
        </w:rPr>
      </w:pPr>
      <w:r>
        <w:rPr>
          <w:rFonts w:eastAsia="宋体" w:hint="eastAsia"/>
          <w:lang w:eastAsia="zh-CN"/>
        </w:rPr>
        <w:t>[</w:t>
      </w:r>
      <w:r w:rsidR="00472655">
        <w:rPr>
          <w:rFonts w:eastAsia="宋体"/>
          <w:lang w:eastAsia="zh-CN"/>
        </w:rPr>
        <w:t>5</w:t>
      </w:r>
      <w:proofErr w:type="gramStart"/>
      <w:r>
        <w:rPr>
          <w:rFonts w:eastAsia="宋体"/>
          <w:lang w:eastAsia="zh-CN"/>
        </w:rPr>
        <w:t xml:space="preserve">]  </w:t>
      </w:r>
      <w:r w:rsidRPr="002C12DE">
        <w:rPr>
          <w:rFonts w:eastAsia="宋体"/>
          <w:lang w:eastAsia="zh-CN"/>
        </w:rPr>
        <w:t>R</w:t>
      </w:r>
      <w:proofErr w:type="gramEnd"/>
      <w:r w:rsidRPr="002C12DE">
        <w:rPr>
          <w:rFonts w:eastAsia="宋体"/>
          <w:lang w:eastAsia="zh-CN"/>
        </w:rPr>
        <w:t>4-2</w:t>
      </w:r>
      <w:r>
        <w:rPr>
          <w:rFonts w:eastAsia="宋体"/>
          <w:lang w:eastAsia="zh-CN"/>
        </w:rPr>
        <w:t>4</w:t>
      </w:r>
      <w:r w:rsidR="00AC5C4B">
        <w:rPr>
          <w:rFonts w:eastAsia="宋体"/>
          <w:lang w:eastAsia="zh-CN"/>
        </w:rPr>
        <w:t>0</w:t>
      </w:r>
      <w:r w:rsidR="00B93922">
        <w:rPr>
          <w:rFonts w:eastAsia="宋体"/>
          <w:lang w:eastAsia="zh-CN"/>
        </w:rPr>
        <w:t>7766</w:t>
      </w:r>
      <w:r>
        <w:rPr>
          <w:rFonts w:eastAsia="宋体"/>
          <w:lang w:eastAsia="zh-CN"/>
        </w:rPr>
        <w:t xml:space="preserve">  </w:t>
      </w:r>
      <w:r w:rsidR="009D71AA" w:rsidRPr="009D71AA">
        <w:t xml:space="preserve">draft CR on R18 FR2 </w:t>
      </w:r>
      <w:proofErr w:type="spellStart"/>
      <w:r w:rsidR="009D71AA" w:rsidRPr="009D71AA">
        <w:t>SCell</w:t>
      </w:r>
      <w:proofErr w:type="spellEnd"/>
      <w:r w:rsidR="009D71AA" w:rsidRPr="009D71AA">
        <w:t xml:space="preserve"> activation delay reduction</w:t>
      </w:r>
      <w:r>
        <w:rPr>
          <w:rFonts w:eastAsia="宋体"/>
          <w:lang w:eastAsia="zh-CN"/>
        </w:rPr>
        <w:t xml:space="preserve">, </w:t>
      </w:r>
      <w:r w:rsidR="008A3003">
        <w:rPr>
          <w:rFonts w:eastAsia="宋体"/>
          <w:lang w:eastAsia="zh-CN"/>
        </w:rPr>
        <w:t>vivo</w:t>
      </w:r>
      <w:r>
        <w:rPr>
          <w:rFonts w:eastAsia="宋体"/>
          <w:lang w:eastAsia="zh-CN"/>
        </w:rPr>
        <w:t>.  RAN4 #11</w:t>
      </w:r>
      <w:r w:rsidR="008A3003">
        <w:rPr>
          <w:rFonts w:eastAsia="宋体"/>
          <w:lang w:eastAsia="zh-CN"/>
        </w:rPr>
        <w:t>1</w:t>
      </w:r>
    </w:p>
    <w:p w14:paraId="312F98CD" w14:textId="77777777" w:rsidR="007734F3" w:rsidRDefault="007734F3" w:rsidP="008A5372">
      <w:pPr>
        <w:overflowPunct/>
        <w:autoSpaceDE/>
        <w:autoSpaceDN/>
        <w:adjustRightInd/>
        <w:spacing w:after="0"/>
        <w:textAlignment w:val="auto"/>
        <w:rPr>
          <w:rFonts w:eastAsia="宋体"/>
          <w:lang w:eastAsia="zh-CN"/>
        </w:rPr>
      </w:pPr>
    </w:p>
    <w:sectPr w:rsidR="007734F3"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AA0AE" w14:textId="77777777" w:rsidR="001653DB" w:rsidRDefault="001653DB" w:rsidP="002A1D39">
      <w:pPr>
        <w:spacing w:after="0"/>
      </w:pPr>
      <w:r>
        <w:separator/>
      </w:r>
    </w:p>
  </w:endnote>
  <w:endnote w:type="continuationSeparator" w:id="0">
    <w:p w14:paraId="7F5DF0AA" w14:textId="77777777" w:rsidR="001653DB" w:rsidRDefault="001653DB"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66D85" w14:textId="77777777" w:rsidR="001653DB" w:rsidRDefault="001653DB" w:rsidP="002A1D39">
      <w:pPr>
        <w:spacing w:after="0"/>
      </w:pPr>
      <w:r>
        <w:separator/>
      </w:r>
    </w:p>
  </w:footnote>
  <w:footnote w:type="continuationSeparator" w:id="0">
    <w:p w14:paraId="6C6AB949" w14:textId="77777777" w:rsidR="001653DB" w:rsidRDefault="001653DB"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6"/>
  </w:num>
  <w:num w:numId="3">
    <w:abstractNumId w:val="37"/>
  </w:num>
  <w:num w:numId="4">
    <w:abstractNumId w:val="5"/>
  </w:num>
  <w:num w:numId="5">
    <w:abstractNumId w:val="21"/>
  </w:num>
  <w:num w:numId="6">
    <w:abstractNumId w:val="45"/>
  </w:num>
  <w:num w:numId="7">
    <w:abstractNumId w:val="24"/>
  </w:num>
  <w:num w:numId="8">
    <w:abstractNumId w:val="35"/>
  </w:num>
  <w:num w:numId="9">
    <w:abstractNumId w:val="7"/>
  </w:num>
  <w:num w:numId="10">
    <w:abstractNumId w:val="12"/>
  </w:num>
  <w:num w:numId="11">
    <w:abstractNumId w:val="17"/>
  </w:num>
  <w:num w:numId="12">
    <w:abstractNumId w:val="34"/>
  </w:num>
  <w:num w:numId="13">
    <w:abstractNumId w:val="32"/>
  </w:num>
  <w:num w:numId="14">
    <w:abstractNumId w:val="18"/>
  </w:num>
  <w:num w:numId="15">
    <w:abstractNumId w:val="30"/>
  </w:num>
  <w:num w:numId="16">
    <w:abstractNumId w:val="19"/>
  </w:num>
  <w:num w:numId="17">
    <w:abstractNumId w:val="44"/>
  </w:num>
  <w:num w:numId="18">
    <w:abstractNumId w:val="13"/>
  </w:num>
  <w:num w:numId="19">
    <w:abstractNumId w:val="33"/>
  </w:num>
  <w:num w:numId="20">
    <w:abstractNumId w:val="26"/>
  </w:num>
  <w:num w:numId="21">
    <w:abstractNumId w:val="20"/>
  </w:num>
  <w:num w:numId="22">
    <w:abstractNumId w:val="0"/>
  </w:num>
  <w:num w:numId="23">
    <w:abstractNumId w:val="27"/>
  </w:num>
  <w:num w:numId="24">
    <w:abstractNumId w:val="43"/>
  </w:num>
  <w:num w:numId="25">
    <w:abstractNumId w:val="16"/>
  </w:num>
  <w:num w:numId="26">
    <w:abstractNumId w:val="11"/>
  </w:num>
  <w:num w:numId="27">
    <w:abstractNumId w:val="25"/>
  </w:num>
  <w:num w:numId="28">
    <w:abstractNumId w:val="4"/>
  </w:num>
  <w:num w:numId="29">
    <w:abstractNumId w:val="36"/>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5"/>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6687"/>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CFC"/>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0413"/>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60C2"/>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8DF"/>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5E7C"/>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14D2"/>
    <w:rsid w:val="001623E7"/>
    <w:rsid w:val="00162CF4"/>
    <w:rsid w:val="00163CCA"/>
    <w:rsid w:val="0016427E"/>
    <w:rsid w:val="001642F9"/>
    <w:rsid w:val="00164868"/>
    <w:rsid w:val="00164CEF"/>
    <w:rsid w:val="0016514C"/>
    <w:rsid w:val="001653DB"/>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FC"/>
    <w:rsid w:val="001776F4"/>
    <w:rsid w:val="00177752"/>
    <w:rsid w:val="001777CA"/>
    <w:rsid w:val="00177A67"/>
    <w:rsid w:val="00177CDA"/>
    <w:rsid w:val="00180669"/>
    <w:rsid w:val="001807B9"/>
    <w:rsid w:val="00180BD6"/>
    <w:rsid w:val="00180C98"/>
    <w:rsid w:val="00182939"/>
    <w:rsid w:val="00182AC3"/>
    <w:rsid w:val="001837BD"/>
    <w:rsid w:val="00183BB6"/>
    <w:rsid w:val="00185159"/>
    <w:rsid w:val="00185540"/>
    <w:rsid w:val="001856E2"/>
    <w:rsid w:val="0018577E"/>
    <w:rsid w:val="00185E09"/>
    <w:rsid w:val="001862AA"/>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82B"/>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4A2"/>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0B1B"/>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44C"/>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0CE"/>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C76"/>
    <w:rsid w:val="002A0DFB"/>
    <w:rsid w:val="002A109F"/>
    <w:rsid w:val="002A10BC"/>
    <w:rsid w:val="002A13BA"/>
    <w:rsid w:val="002A1762"/>
    <w:rsid w:val="002A18E1"/>
    <w:rsid w:val="002A18F6"/>
    <w:rsid w:val="002A1953"/>
    <w:rsid w:val="002A1D39"/>
    <w:rsid w:val="002A2A1C"/>
    <w:rsid w:val="002A2EE4"/>
    <w:rsid w:val="002A380B"/>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6CF1"/>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2F8"/>
    <w:rsid w:val="002E0DBE"/>
    <w:rsid w:val="002E0FDE"/>
    <w:rsid w:val="002E1087"/>
    <w:rsid w:val="002E1797"/>
    <w:rsid w:val="002E1AF1"/>
    <w:rsid w:val="002E1CC6"/>
    <w:rsid w:val="002E2052"/>
    <w:rsid w:val="002E25CB"/>
    <w:rsid w:val="002E3581"/>
    <w:rsid w:val="002E39A9"/>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15C"/>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5C11"/>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72B"/>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535"/>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655"/>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92A"/>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621"/>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3F1D"/>
    <w:rsid w:val="004F418E"/>
    <w:rsid w:val="004F438B"/>
    <w:rsid w:val="004F461C"/>
    <w:rsid w:val="004F4FF4"/>
    <w:rsid w:val="004F57E0"/>
    <w:rsid w:val="004F5C7E"/>
    <w:rsid w:val="004F68C3"/>
    <w:rsid w:val="004F6AE0"/>
    <w:rsid w:val="004F6BF0"/>
    <w:rsid w:val="004F7010"/>
    <w:rsid w:val="004F7226"/>
    <w:rsid w:val="004F747A"/>
    <w:rsid w:val="004F7F65"/>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1C83"/>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2D7"/>
    <w:rsid w:val="00526523"/>
    <w:rsid w:val="00526C8B"/>
    <w:rsid w:val="005270CD"/>
    <w:rsid w:val="005274AB"/>
    <w:rsid w:val="00530DDD"/>
    <w:rsid w:val="00530EA1"/>
    <w:rsid w:val="00530EC8"/>
    <w:rsid w:val="00531035"/>
    <w:rsid w:val="00531682"/>
    <w:rsid w:val="00532277"/>
    <w:rsid w:val="0053264A"/>
    <w:rsid w:val="00532E1D"/>
    <w:rsid w:val="005337A3"/>
    <w:rsid w:val="00534B3D"/>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64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0AC9"/>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53"/>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6B2"/>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0B8"/>
    <w:rsid w:val="00676251"/>
    <w:rsid w:val="006763A0"/>
    <w:rsid w:val="006763B2"/>
    <w:rsid w:val="006763D9"/>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1B63"/>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858"/>
    <w:rsid w:val="00743D3F"/>
    <w:rsid w:val="00743D69"/>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39B9"/>
    <w:rsid w:val="0076432A"/>
    <w:rsid w:val="00764377"/>
    <w:rsid w:val="00764730"/>
    <w:rsid w:val="00764E8C"/>
    <w:rsid w:val="00764F31"/>
    <w:rsid w:val="00765351"/>
    <w:rsid w:val="007657BA"/>
    <w:rsid w:val="00766DAF"/>
    <w:rsid w:val="0076734E"/>
    <w:rsid w:val="00770564"/>
    <w:rsid w:val="00770D77"/>
    <w:rsid w:val="00771498"/>
    <w:rsid w:val="00771833"/>
    <w:rsid w:val="007718FD"/>
    <w:rsid w:val="0077204A"/>
    <w:rsid w:val="0077279B"/>
    <w:rsid w:val="007732F8"/>
    <w:rsid w:val="007733A5"/>
    <w:rsid w:val="007734F3"/>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1DB4"/>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2E6"/>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0D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003"/>
    <w:rsid w:val="008A37E6"/>
    <w:rsid w:val="008A40D5"/>
    <w:rsid w:val="008A4824"/>
    <w:rsid w:val="008A4AFD"/>
    <w:rsid w:val="008A4BD7"/>
    <w:rsid w:val="008A4C02"/>
    <w:rsid w:val="008A4DB3"/>
    <w:rsid w:val="008A531D"/>
    <w:rsid w:val="008A5372"/>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099"/>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17E"/>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0D9"/>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8A"/>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6FD5"/>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1AA"/>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A3E"/>
    <w:rsid w:val="009F0E85"/>
    <w:rsid w:val="009F0F11"/>
    <w:rsid w:val="009F2237"/>
    <w:rsid w:val="009F2358"/>
    <w:rsid w:val="009F24FF"/>
    <w:rsid w:val="009F3466"/>
    <w:rsid w:val="009F3B10"/>
    <w:rsid w:val="009F4134"/>
    <w:rsid w:val="009F5203"/>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4EF9"/>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5C4B"/>
    <w:rsid w:val="00AC64FD"/>
    <w:rsid w:val="00AC7437"/>
    <w:rsid w:val="00AC75C5"/>
    <w:rsid w:val="00AC7861"/>
    <w:rsid w:val="00AD0087"/>
    <w:rsid w:val="00AD0962"/>
    <w:rsid w:val="00AD0D83"/>
    <w:rsid w:val="00AD142B"/>
    <w:rsid w:val="00AD165C"/>
    <w:rsid w:val="00AD16A0"/>
    <w:rsid w:val="00AD1FB4"/>
    <w:rsid w:val="00AD21BF"/>
    <w:rsid w:val="00AD2B0A"/>
    <w:rsid w:val="00AD3077"/>
    <w:rsid w:val="00AD336D"/>
    <w:rsid w:val="00AD4273"/>
    <w:rsid w:val="00AD4687"/>
    <w:rsid w:val="00AD486B"/>
    <w:rsid w:val="00AD5908"/>
    <w:rsid w:val="00AD60FC"/>
    <w:rsid w:val="00AD62F6"/>
    <w:rsid w:val="00AD6B6D"/>
    <w:rsid w:val="00AD6B81"/>
    <w:rsid w:val="00AE0325"/>
    <w:rsid w:val="00AE047A"/>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15"/>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919"/>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3922"/>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941"/>
    <w:rsid w:val="00BE5A90"/>
    <w:rsid w:val="00BE603D"/>
    <w:rsid w:val="00BE631D"/>
    <w:rsid w:val="00BE6655"/>
    <w:rsid w:val="00BE694C"/>
    <w:rsid w:val="00BE6E4E"/>
    <w:rsid w:val="00BE6FD0"/>
    <w:rsid w:val="00BF0811"/>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6F"/>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2CFB"/>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A98"/>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594"/>
    <w:rsid w:val="00D83ED1"/>
    <w:rsid w:val="00D854C7"/>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7B7"/>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68C"/>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04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6C8"/>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69C"/>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0E29"/>
    <w:rsid w:val="00F110FA"/>
    <w:rsid w:val="00F12A5E"/>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8"/>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DBE"/>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317"/>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A44"/>
    <w:rsid w:val="00FD1849"/>
    <w:rsid w:val="00FD1CBC"/>
    <w:rsid w:val="00FD21EC"/>
    <w:rsid w:val="00FD26F8"/>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479"/>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B4">
    <w:name w:val="B4"/>
    <w:basedOn w:val="41"/>
    <w:link w:val="B4Char"/>
    <w:qFormat/>
    <w:rsid w:val="00E31049"/>
    <w:pPr>
      <w:overflowPunct/>
      <w:autoSpaceDE/>
      <w:autoSpaceDN/>
      <w:adjustRightInd/>
      <w:ind w:leftChars="0" w:left="1418" w:firstLineChars="0" w:hanging="284"/>
      <w:contextualSpacing w:val="0"/>
      <w:textAlignment w:val="auto"/>
    </w:pPr>
    <w:rPr>
      <w:rFonts w:eastAsia="宋体"/>
    </w:rPr>
  </w:style>
  <w:style w:type="character" w:customStyle="1" w:styleId="B1Char">
    <w:name w:val="B1 Char"/>
    <w:qFormat/>
    <w:rsid w:val="00E31049"/>
    <w:rPr>
      <w:rFonts w:ascii="Times New Roman" w:hAnsi="Times New Roman"/>
      <w:lang w:val="en-GB" w:eastAsia="en-US"/>
    </w:rPr>
  </w:style>
  <w:style w:type="character" w:customStyle="1" w:styleId="B4Char">
    <w:name w:val="B4 Char"/>
    <w:link w:val="B4"/>
    <w:qFormat/>
    <w:rsid w:val="00E31049"/>
    <w:rPr>
      <w:rFonts w:ascii="Times New Roman" w:eastAsia="宋体" w:hAnsi="Times New Roman" w:cs="Times New Roman"/>
      <w:kern w:val="0"/>
      <w:sz w:val="20"/>
      <w:szCs w:val="20"/>
      <w:lang w:val="en-GB" w:eastAsia="en-US"/>
    </w:rPr>
  </w:style>
  <w:style w:type="paragraph" w:styleId="41">
    <w:name w:val="List 4"/>
    <w:basedOn w:val="a"/>
    <w:uiPriority w:val="99"/>
    <w:semiHidden/>
    <w:unhideWhenUsed/>
    <w:rsid w:val="00E3104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163897-A6B8-493C-99CE-70E05189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3687</TotalTime>
  <Pages>4</Pages>
  <Words>1435</Words>
  <Characters>8181</Characters>
  <Application>Microsoft Office Word</Application>
  <DocSecurity>0</DocSecurity>
  <Lines>68</Lines>
  <Paragraphs>19</Paragraphs>
  <ScaleCrop>false</ScaleCrop>
  <Company/>
  <LinksUpToDate>false</LinksUpToDate>
  <CharactersWithSpaces>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4008</cp:revision>
  <dcterms:created xsi:type="dcterms:W3CDTF">2022-08-08T02:36:00Z</dcterms:created>
  <dcterms:modified xsi:type="dcterms:W3CDTF">2024-05-13T08:25:00Z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